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A52CA" w14:textId="4CD635BF" w:rsidR="00EA594A" w:rsidRPr="007A2BD2" w:rsidRDefault="00E6654E" w:rsidP="00736F6B">
      <w:pPr>
        <w:pStyle w:val="Tytu"/>
        <w:spacing w:line="276" w:lineRule="auto"/>
        <w:rPr>
          <w:rFonts w:ascii="Open Sans" w:hAnsi="Open Sans" w:cs="Open Sans"/>
          <w:b w:val="0"/>
          <w:bCs w:val="0"/>
          <w:i/>
          <w:iCs/>
          <w:sz w:val="22"/>
          <w:szCs w:val="22"/>
        </w:rPr>
      </w:pPr>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60D54097" w14:textId="4E6BE2FA" w:rsidR="00791173" w:rsidRPr="007A2BD2" w:rsidRDefault="00791173" w:rsidP="00736F6B">
      <w:pPr>
        <w:pStyle w:val="Tytu"/>
        <w:spacing w:line="276" w:lineRule="auto"/>
        <w:rPr>
          <w:rFonts w:ascii="Open Sans" w:hAnsi="Open Sans" w:cs="Open Sans"/>
          <w:b w:val="0"/>
          <w:i/>
          <w:sz w:val="22"/>
          <w:szCs w:val="22"/>
        </w:rPr>
      </w:pPr>
    </w:p>
    <w:p w14:paraId="5276EE8A" w14:textId="2CF5BF20" w:rsidR="00D01579" w:rsidRPr="007A2BD2" w:rsidRDefault="00791173" w:rsidP="00736F6B">
      <w:pPr>
        <w:pStyle w:val="Tytu"/>
        <w:spacing w:after="120" w:line="276" w:lineRule="auto"/>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74D2B89C">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736F6B">
      <w:pPr>
        <w:pStyle w:val="Tytu"/>
        <w:spacing w:after="120" w:line="276" w:lineRule="auto"/>
        <w:rPr>
          <w:rFonts w:ascii="Open Sans" w:hAnsi="Open Sans" w:cs="Open Sans"/>
          <w:sz w:val="22"/>
          <w:szCs w:val="22"/>
        </w:rPr>
      </w:pPr>
    </w:p>
    <w:p w14:paraId="136F1DDE" w14:textId="77777777" w:rsidR="00E71FDB" w:rsidRPr="007A2BD2" w:rsidRDefault="00E71FDB" w:rsidP="00736F6B">
      <w:pPr>
        <w:pStyle w:val="Tytu"/>
        <w:spacing w:after="120" w:line="276" w:lineRule="auto"/>
        <w:rPr>
          <w:rFonts w:ascii="Open Sans" w:hAnsi="Open Sans" w:cs="Open Sans"/>
          <w:sz w:val="22"/>
          <w:szCs w:val="22"/>
        </w:rPr>
      </w:pPr>
    </w:p>
    <w:p w14:paraId="28D9901D" w14:textId="77777777" w:rsidR="00D81029" w:rsidRPr="007A2BD2" w:rsidRDefault="00D81029" w:rsidP="00736F6B">
      <w:pPr>
        <w:pStyle w:val="Tytu"/>
        <w:spacing w:after="120" w:line="276" w:lineRule="auto"/>
        <w:rPr>
          <w:rFonts w:ascii="Open Sans" w:hAnsi="Open Sans" w:cs="Open Sans"/>
          <w:sz w:val="22"/>
          <w:szCs w:val="22"/>
        </w:rPr>
      </w:pPr>
    </w:p>
    <w:p w14:paraId="3D7A606F" w14:textId="77777777" w:rsidR="00810E3B" w:rsidRPr="007A2BD2" w:rsidRDefault="00810E3B" w:rsidP="00736F6B">
      <w:pPr>
        <w:pStyle w:val="Tytu"/>
        <w:spacing w:after="120" w:line="276" w:lineRule="auto"/>
        <w:rPr>
          <w:rFonts w:ascii="Open Sans" w:hAnsi="Open Sans" w:cs="Open Sans"/>
          <w:sz w:val="22"/>
          <w:szCs w:val="22"/>
        </w:rPr>
      </w:pPr>
    </w:p>
    <w:p w14:paraId="1AD24922" w14:textId="134996C1" w:rsidR="00385720" w:rsidRPr="007A2BD2" w:rsidRDefault="00385720" w:rsidP="00736F6B">
      <w:pPr>
        <w:pStyle w:val="Tytu"/>
        <w:spacing w:after="120" w:line="276" w:lineRule="auto"/>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736F6B">
      <w:pPr>
        <w:pStyle w:val="Tytu"/>
        <w:spacing w:before="60" w:after="120" w:line="276" w:lineRule="auto"/>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36F6B">
      <w:pPr>
        <w:pStyle w:val="Tytu"/>
        <w:spacing w:before="60" w:after="120" w:line="276" w:lineRule="auto"/>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36F6B">
      <w:pPr>
        <w:pStyle w:val="Tytu"/>
        <w:spacing w:before="60" w:after="120" w:line="276" w:lineRule="auto"/>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1FD0C344" w14:textId="77777777" w:rsidR="00385720" w:rsidRPr="007A2BD2" w:rsidRDefault="00385720" w:rsidP="00736F6B">
      <w:pPr>
        <w:pStyle w:val="Tytu"/>
        <w:spacing w:before="60" w:after="120" w:line="276" w:lineRule="auto"/>
        <w:jc w:val="both"/>
        <w:rPr>
          <w:rFonts w:ascii="Open Sans" w:hAnsi="Open Sans" w:cs="Open Sans"/>
          <w:sz w:val="22"/>
          <w:szCs w:val="22"/>
        </w:rPr>
      </w:pPr>
    </w:p>
    <w:p w14:paraId="26DFBDA7" w14:textId="77777777" w:rsidR="00385720" w:rsidRPr="007A2BD2" w:rsidRDefault="00385720" w:rsidP="00736F6B">
      <w:pPr>
        <w:spacing w:before="60" w:after="120" w:line="276" w:lineRule="auto"/>
        <w:jc w:val="both"/>
        <w:rPr>
          <w:rFonts w:ascii="Open Sans" w:hAnsi="Open Sans" w:cs="Open Sans"/>
          <w:i/>
          <w:iCs/>
          <w:sz w:val="22"/>
          <w:szCs w:val="22"/>
        </w:rPr>
      </w:pPr>
    </w:p>
    <w:p w14:paraId="707B811D" w14:textId="289161ED" w:rsidR="00385720" w:rsidRPr="007A2BD2" w:rsidRDefault="00385720" w:rsidP="00736F6B">
      <w:pPr>
        <w:pStyle w:val="Tekstpodstawowy2"/>
        <w:spacing w:after="120" w:line="276" w:lineRule="auto"/>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36F6B">
      <w:pPr>
        <w:spacing w:after="120" w:line="276" w:lineRule="auto"/>
        <w:jc w:val="both"/>
        <w:rPr>
          <w:rFonts w:ascii="Open Sans" w:hAnsi="Open Sans" w:cs="Open Sans"/>
          <w:sz w:val="22"/>
          <w:szCs w:val="22"/>
        </w:rPr>
      </w:pPr>
    </w:p>
    <w:p w14:paraId="3E882A57" w14:textId="77777777" w:rsidR="00385720" w:rsidRPr="007A2BD2" w:rsidRDefault="00385720" w:rsidP="00736F6B">
      <w:pPr>
        <w:spacing w:after="120" w:line="276" w:lineRule="auto"/>
        <w:jc w:val="both"/>
        <w:rPr>
          <w:rFonts w:ascii="Open Sans" w:hAnsi="Open Sans" w:cs="Open Sans"/>
          <w:sz w:val="22"/>
          <w:szCs w:val="22"/>
        </w:rPr>
      </w:pPr>
    </w:p>
    <w:p w14:paraId="08CD242D" w14:textId="77777777" w:rsidR="00385720" w:rsidRPr="007A2BD2" w:rsidRDefault="00385720" w:rsidP="00736F6B">
      <w:pPr>
        <w:spacing w:before="60" w:after="120" w:line="276" w:lineRule="auto"/>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zwanym/-ną</w:t>
      </w:r>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36F6B">
      <w:pPr>
        <w:spacing w:before="60" w:after="120" w:line="276" w:lineRule="auto"/>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36F6B">
      <w:pPr>
        <w:spacing w:after="120" w:line="276" w:lineRule="auto"/>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36F6B">
      <w:pPr>
        <w:spacing w:after="120" w:line="276" w:lineRule="auto"/>
        <w:ind w:left="24"/>
        <w:jc w:val="both"/>
        <w:rPr>
          <w:rFonts w:ascii="Open Sans" w:hAnsi="Open Sans" w:cs="Open Sans"/>
          <w:sz w:val="22"/>
          <w:szCs w:val="22"/>
        </w:rPr>
      </w:pPr>
      <w:r w:rsidRPr="007A2BD2">
        <w:rPr>
          <w:rFonts w:ascii="Open Sans" w:hAnsi="Open Sans" w:cs="Open Sans"/>
          <w:sz w:val="22"/>
          <w:szCs w:val="22"/>
        </w:rPr>
        <w:lastRenderedPageBreak/>
        <w:t>a</w:t>
      </w:r>
    </w:p>
    <w:p w14:paraId="00727180" w14:textId="77777777" w:rsidR="00385720" w:rsidRPr="007A2BD2" w:rsidRDefault="00385720" w:rsidP="00736F6B">
      <w:pPr>
        <w:spacing w:after="120" w:line="276" w:lineRule="auto"/>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36F6B">
      <w:pPr>
        <w:spacing w:after="120" w:line="276" w:lineRule="auto"/>
        <w:jc w:val="both"/>
        <w:rPr>
          <w:rFonts w:ascii="Open Sans" w:hAnsi="Open Sans" w:cs="Open Sans"/>
          <w:spacing w:val="3"/>
          <w:sz w:val="22"/>
          <w:szCs w:val="22"/>
        </w:rPr>
      </w:pPr>
      <w:r w:rsidRPr="007A2BD2">
        <w:rPr>
          <w:rFonts w:ascii="Open Sans" w:hAnsi="Open Sans" w:cs="Open Sans"/>
          <w:spacing w:val="3"/>
          <w:sz w:val="22"/>
          <w:szCs w:val="22"/>
        </w:rPr>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/-łą</w:t>
      </w:r>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36F6B">
      <w:pPr>
        <w:spacing w:after="120" w:line="276" w:lineRule="auto"/>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r w:rsidR="00603B66" w:rsidRPr="007A2BD2">
        <w:rPr>
          <w:rFonts w:ascii="Open Sans" w:hAnsi="Open Sans" w:cs="Open Sans"/>
          <w:spacing w:val="3"/>
          <w:sz w:val="22"/>
          <w:szCs w:val="22"/>
        </w:rPr>
        <w:t xml:space="preserve">ną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36F6B">
      <w:pPr>
        <w:spacing w:after="120" w:line="276" w:lineRule="auto"/>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/-ną</w:t>
      </w:r>
      <w:r w:rsidR="00385720" w:rsidRPr="007A2BD2">
        <w:rPr>
          <w:rFonts w:ascii="Open Sans" w:hAnsi="Open Sans" w:cs="Open Sans"/>
          <w:spacing w:val="3"/>
          <w:sz w:val="22"/>
          <w:szCs w:val="22"/>
        </w:rPr>
        <w:t xml:space="preserve"> przez</w:t>
      </w:r>
    </w:p>
    <w:p w14:paraId="44D60AC5" w14:textId="77777777" w:rsidR="00385720" w:rsidRPr="007A2BD2" w:rsidRDefault="00385720" w:rsidP="00736F6B">
      <w:pPr>
        <w:spacing w:after="120" w:line="276" w:lineRule="auto"/>
        <w:jc w:val="both"/>
        <w:rPr>
          <w:rFonts w:ascii="Open Sans" w:hAnsi="Open Sans" w:cs="Open Sans"/>
          <w:spacing w:val="3"/>
          <w:sz w:val="22"/>
          <w:szCs w:val="22"/>
        </w:rPr>
      </w:pPr>
      <w:r w:rsidRPr="007A2BD2">
        <w:rPr>
          <w:rFonts w:ascii="Open Sans" w:hAnsi="Open Sans" w:cs="Open Sans"/>
          <w:spacing w:val="3"/>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36F6B">
      <w:pPr>
        <w:spacing w:after="120" w:line="276" w:lineRule="auto"/>
        <w:ind w:left="38"/>
        <w:jc w:val="both"/>
        <w:rPr>
          <w:rFonts w:ascii="Open Sans" w:hAnsi="Open Sans" w:cs="Open Sans"/>
          <w:sz w:val="22"/>
          <w:szCs w:val="22"/>
        </w:rPr>
      </w:pPr>
    </w:p>
    <w:p w14:paraId="4B35E283" w14:textId="3502E030" w:rsidR="00385720" w:rsidRPr="007A2BD2" w:rsidRDefault="00385720" w:rsidP="00736F6B">
      <w:pPr>
        <w:spacing w:after="120" w:line="276" w:lineRule="auto"/>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736F6B">
      <w:pPr>
        <w:pStyle w:val="Tytu"/>
        <w:spacing w:before="60" w:after="120" w:line="276" w:lineRule="auto"/>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36F6B">
      <w:pPr>
        <w:spacing w:before="60" w:after="120" w:line="276" w:lineRule="auto"/>
        <w:jc w:val="both"/>
        <w:rPr>
          <w:rFonts w:ascii="Open Sans" w:hAnsi="Open Sans" w:cs="Open Sans"/>
          <w:sz w:val="22"/>
          <w:szCs w:val="22"/>
        </w:rPr>
      </w:pPr>
    </w:p>
    <w:p w14:paraId="543AEB37" w14:textId="06B5922E" w:rsidR="00FA03E2" w:rsidRPr="007A2BD2" w:rsidRDefault="00FA03E2" w:rsidP="00736F6B">
      <w:pPr>
        <w:spacing w:before="60" w:after="120" w:line="276" w:lineRule="auto"/>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 xml:space="preserve">(Dz. U. poz. 1079),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E64B83" w:rsidRPr="007A2BD2">
        <w:rPr>
          <w:rFonts w:ascii="Open Sans" w:hAnsi="Open Sans" w:cs="Open Sans"/>
          <w:sz w:val="22"/>
          <w:szCs w:val="22"/>
        </w:rPr>
        <w:t>3</w:t>
      </w:r>
      <w:r w:rsidRPr="007A2BD2">
        <w:rPr>
          <w:rFonts w:ascii="Open Sans" w:hAnsi="Open Sans" w:cs="Open Sans"/>
          <w:sz w:val="22"/>
          <w:szCs w:val="22"/>
        </w:rPr>
        <w:t xml:space="preserve"> r. poz. </w:t>
      </w:r>
      <w:r w:rsidR="00E64B83" w:rsidRPr="007A2BD2">
        <w:rPr>
          <w:rFonts w:ascii="Open Sans" w:hAnsi="Open Sans" w:cs="Open Sans"/>
          <w:sz w:val="22"/>
          <w:szCs w:val="22"/>
        </w:rPr>
        <w:t>1270</w:t>
      </w:r>
      <w:r w:rsidRPr="007A2BD2">
        <w:rPr>
          <w:rFonts w:ascii="Open Sans" w:hAnsi="Open Sans" w:cs="Open Sans"/>
          <w:sz w:val="22"/>
          <w:szCs w:val="22"/>
        </w:rPr>
        <w:t xml:space="preserve"> </w:t>
      </w:r>
      <w:r w:rsidR="00F86C64" w:rsidRPr="007A2BD2">
        <w:rPr>
          <w:rFonts w:ascii="Open Sans" w:hAnsi="Open Sans" w:cs="Open Sans"/>
          <w:sz w:val="22"/>
          <w:szCs w:val="22"/>
        </w:rPr>
        <w:t>z późn.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36F6B">
      <w:pPr>
        <w:pStyle w:val="Tekstpodstawowy2"/>
        <w:numPr>
          <w:ilvl w:val="0"/>
          <w:numId w:val="9"/>
        </w:numPr>
        <w:spacing w:before="120" w:after="120" w:line="276" w:lineRule="auto"/>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Dz. Urz. UE L 231 z 30.06.2021, str. 159, z późn.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508006F" w:rsidR="00FA03E2" w:rsidRPr="007A2BD2" w:rsidRDefault="00FA03E2" w:rsidP="00736F6B">
      <w:pPr>
        <w:pStyle w:val="Tekstpodstawowy2"/>
        <w:numPr>
          <w:ilvl w:val="0"/>
          <w:numId w:val="9"/>
        </w:numPr>
        <w:spacing w:before="120" w:after="120" w:line="276" w:lineRule="auto"/>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Dz. Urz. UE L 231 z 30.06.2021, str. 60, z późn.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736F6B">
      <w:pPr>
        <w:pStyle w:val="Tekstpodstawowy2"/>
        <w:numPr>
          <w:ilvl w:val="0"/>
          <w:numId w:val="9"/>
        </w:numPr>
        <w:spacing w:before="120" w:after="120" w:line="276" w:lineRule="auto"/>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736F6B">
      <w:pPr>
        <w:pStyle w:val="Tekstpodstawowy2"/>
        <w:numPr>
          <w:ilvl w:val="0"/>
          <w:numId w:val="9"/>
        </w:numPr>
        <w:spacing w:before="120" w:after="120" w:line="276" w:lineRule="auto"/>
        <w:rPr>
          <w:rFonts w:ascii="Open Sans" w:hAnsi="Open Sans" w:cs="Open Sans"/>
          <w:sz w:val="22"/>
          <w:szCs w:val="22"/>
        </w:rPr>
      </w:pPr>
      <w:bookmarkStart w:id="7" w:name="_Hlk111021225"/>
      <w:r>
        <w:rPr>
          <w:rFonts w:ascii="Open Sans" w:hAnsi="Open Sans" w:cs="Open Sans"/>
          <w:sz w:val="22"/>
          <w:szCs w:val="22"/>
        </w:rPr>
        <w:t>p</w:t>
      </w:r>
      <w:r w:rsidR="00FA03E2" w:rsidRPr="007A2BD2">
        <w:rPr>
          <w:rFonts w:ascii="Open Sans" w:hAnsi="Open Sans" w:cs="Open Sans"/>
          <w:sz w:val="22"/>
          <w:szCs w:val="22"/>
        </w:rPr>
        <w:t xml:space="preserve">rogramu Fundusze Europejskie na Infrastrukturę, Klimat, Środowisko 2021-2027, zwanego dalej „FEnIKS”,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„SzOP FEnIKS</w:t>
      </w:r>
      <w:bookmarkEnd w:id="7"/>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36F6B">
      <w:pPr>
        <w:pStyle w:val="Tekstpodstawowy2"/>
        <w:numPr>
          <w:ilvl w:val="0"/>
          <w:numId w:val="9"/>
        </w:numPr>
        <w:spacing w:before="120" w:after="120" w:line="276" w:lineRule="auto"/>
        <w:rPr>
          <w:rFonts w:ascii="Open Sans" w:hAnsi="Open Sans" w:cs="Open Sans"/>
          <w:sz w:val="22"/>
          <w:szCs w:val="22"/>
        </w:rPr>
      </w:pPr>
      <w:bookmarkStart w:id="8" w:name="_Hlk122071734"/>
      <w:r w:rsidRPr="007A2BD2">
        <w:rPr>
          <w:rFonts w:ascii="Open Sans" w:hAnsi="Open Sans" w:cs="Open Sans"/>
          <w:sz w:val="22"/>
          <w:szCs w:val="22"/>
        </w:rPr>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0769908A" w14:textId="77777777" w:rsidR="002263CC" w:rsidRPr="007A2BD2" w:rsidRDefault="002263CC" w:rsidP="00736F6B">
      <w:pPr>
        <w:pStyle w:val="Tekstpodstawowy2"/>
        <w:numPr>
          <w:ilvl w:val="0"/>
          <w:numId w:val="9"/>
        </w:numPr>
        <w:spacing w:before="120" w:after="120" w:line="276" w:lineRule="auto"/>
        <w:rPr>
          <w:rFonts w:ascii="Open Sans" w:hAnsi="Open Sans" w:cs="Open San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36F6B">
      <w:pPr>
        <w:spacing w:after="120" w:line="276" w:lineRule="auto"/>
        <w:jc w:val="both"/>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736F6B">
      <w:pPr>
        <w:spacing w:after="120" w:line="276" w:lineRule="auto"/>
        <w:jc w:val="both"/>
        <w:rPr>
          <w:rFonts w:ascii="Open Sans" w:hAnsi="Open Sans" w:cs="Open Sans"/>
          <w:sz w:val="22"/>
          <w:szCs w:val="22"/>
        </w:rPr>
      </w:pPr>
    </w:p>
    <w:p w14:paraId="4DAE1AFB" w14:textId="0A64EA56" w:rsidR="00385720" w:rsidRPr="007A2BD2" w:rsidRDefault="00754282" w:rsidP="00736F6B">
      <w:pPr>
        <w:numPr>
          <w:ilvl w:val="0"/>
          <w:numId w:val="24"/>
        </w:numPr>
        <w:spacing w:after="120" w:line="276" w:lineRule="auto"/>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36F6B">
      <w:pPr>
        <w:numPr>
          <w:ilvl w:val="0"/>
          <w:numId w:val="24"/>
        </w:numPr>
        <w:spacing w:after="120" w:line="276" w:lineRule="auto"/>
        <w:jc w:val="both"/>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r w:rsidR="00FA03E2" w:rsidRPr="007A2BD2">
        <w:rPr>
          <w:rFonts w:ascii="Open Sans" w:hAnsi="Open Sans" w:cs="Open Sans"/>
          <w:sz w:val="22"/>
          <w:szCs w:val="22"/>
        </w:rPr>
        <w:t>FEnIKS</w:t>
      </w:r>
      <w:r w:rsidR="00E47123" w:rsidRPr="007A2BD2">
        <w:rPr>
          <w:rFonts w:ascii="Open Sans" w:hAnsi="Open Sans" w:cs="Open Sans"/>
          <w:sz w:val="22"/>
          <w:szCs w:val="22"/>
        </w:rPr>
        <w:t>,</w:t>
      </w:r>
    </w:p>
    <w:p w14:paraId="65F7481A" w14:textId="5C31249D" w:rsidR="00385720" w:rsidRPr="007A2BD2" w:rsidRDefault="00385720" w:rsidP="00736F6B">
      <w:pPr>
        <w:numPr>
          <w:ilvl w:val="0"/>
          <w:numId w:val="24"/>
        </w:numPr>
        <w:spacing w:after="120" w:line="276" w:lineRule="auto"/>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r w:rsidR="00FA03E2" w:rsidRPr="007A2BD2">
        <w:rPr>
          <w:rFonts w:ascii="Open Sans" w:hAnsi="Open Sans" w:cs="Open Sans"/>
          <w:sz w:val="22"/>
          <w:szCs w:val="22"/>
        </w:rPr>
        <w:t>FEnIKS</w:t>
      </w:r>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36F6B">
      <w:pPr>
        <w:numPr>
          <w:ilvl w:val="0"/>
          <w:numId w:val="24"/>
        </w:numPr>
        <w:spacing w:after="120" w:line="276" w:lineRule="auto"/>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36F6B">
      <w:pPr>
        <w:numPr>
          <w:ilvl w:val="0"/>
          <w:numId w:val="24"/>
        </w:numPr>
        <w:spacing w:after="120" w:line="276" w:lineRule="auto"/>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36F6B">
      <w:pPr>
        <w:numPr>
          <w:ilvl w:val="0"/>
          <w:numId w:val="24"/>
        </w:numPr>
        <w:spacing w:after="120" w:line="276" w:lineRule="auto"/>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736F6B">
      <w:pPr>
        <w:spacing w:before="60" w:after="120" w:line="276" w:lineRule="auto"/>
        <w:jc w:val="both"/>
        <w:rPr>
          <w:rFonts w:ascii="Open Sans" w:hAnsi="Open Sans" w:cs="Open Sans"/>
          <w:sz w:val="22"/>
          <w:szCs w:val="22"/>
        </w:rPr>
      </w:pPr>
    </w:p>
    <w:p w14:paraId="37D45C65" w14:textId="6CF0272D" w:rsidR="00385720" w:rsidRPr="007A2BD2" w:rsidRDefault="00754282" w:rsidP="00736F6B">
      <w:pPr>
        <w:spacing w:before="60" w:after="120" w:line="276" w:lineRule="auto"/>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36F6B">
      <w:pPr>
        <w:spacing w:before="60" w:after="120" w:line="276" w:lineRule="auto"/>
        <w:jc w:val="both"/>
        <w:rPr>
          <w:rFonts w:ascii="Open Sans" w:hAnsi="Open Sans" w:cs="Open Sans"/>
          <w:sz w:val="22"/>
          <w:szCs w:val="22"/>
        </w:rPr>
      </w:pPr>
    </w:p>
    <w:p w14:paraId="5C310887" w14:textId="77777777" w:rsidR="00385720" w:rsidRPr="007A2BD2" w:rsidRDefault="00385720" w:rsidP="00736F6B">
      <w:pPr>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36F6B">
      <w:pPr>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36F6B">
      <w:pPr>
        <w:numPr>
          <w:ilvl w:val="0"/>
          <w:numId w:val="7"/>
        </w:numPr>
        <w:spacing w:before="60" w:after="120" w:line="276" w:lineRule="auto"/>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36F6B">
      <w:pPr>
        <w:numPr>
          <w:ilvl w:val="0"/>
          <w:numId w:val="7"/>
        </w:numPr>
        <w:spacing w:before="60" w:after="120" w:line="276" w:lineRule="auto"/>
        <w:jc w:val="both"/>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7A2BD2" w:rsidRDefault="00385720" w:rsidP="00736F6B">
      <w:pPr>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2.</w:t>
      </w:r>
    </w:p>
    <w:p w14:paraId="3DC98D56" w14:textId="77777777" w:rsidR="00385720" w:rsidRPr="007A2BD2" w:rsidRDefault="00385720" w:rsidP="00736F6B">
      <w:pPr>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36F6B">
      <w:pPr>
        <w:spacing w:before="120" w:after="120" w:line="276" w:lineRule="auto"/>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36F6B">
      <w:pPr>
        <w:pStyle w:val="Akapitzlist"/>
        <w:numPr>
          <w:ilvl w:val="0"/>
          <w:numId w:val="18"/>
        </w:numPr>
        <w:tabs>
          <w:tab w:val="clear" w:pos="720"/>
          <w:tab w:val="num" w:pos="567"/>
          <w:tab w:val="left" w:pos="1134"/>
        </w:tabs>
        <w:spacing w:line="276" w:lineRule="auto"/>
        <w:ind w:left="567" w:hanging="283"/>
        <w:jc w:val="both"/>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3B987FE5" w:rsidR="0063399B" w:rsidRPr="007A2BD2" w:rsidRDefault="00451B3A" w:rsidP="00736F6B">
      <w:pPr>
        <w:pStyle w:val="Tekstpodstawowy2"/>
        <w:numPr>
          <w:ilvl w:val="0"/>
          <w:numId w:val="18"/>
        </w:numPr>
        <w:tabs>
          <w:tab w:val="clear" w:pos="720"/>
          <w:tab w:val="num" w:pos="567"/>
        </w:tabs>
        <w:spacing w:before="120" w:after="120" w:line="276" w:lineRule="auto"/>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z późn.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766C5D41" w:rsidR="00A2016F" w:rsidRPr="007A2BD2" w:rsidRDefault="006A7CC0" w:rsidP="00736F6B">
      <w:pPr>
        <w:pStyle w:val="Tekstpodstawowy2"/>
        <w:numPr>
          <w:ilvl w:val="0"/>
          <w:numId w:val="18"/>
        </w:numPr>
        <w:tabs>
          <w:tab w:val="clear" w:pos="720"/>
          <w:tab w:val="num" w:pos="567"/>
        </w:tabs>
        <w:spacing w:before="120" w:after="120" w:line="276" w:lineRule="auto"/>
        <w:ind w:left="567" w:hanging="283"/>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bookmarkEnd w:id="12"/>
      <w:bookmarkEnd w:id="13"/>
      <w:r w:rsidR="00E47123" w:rsidRPr="007A2BD2">
        <w:rPr>
          <w:rFonts w:ascii="Open Sans" w:hAnsi="Open Sans" w:cs="Open Sans"/>
          <w:sz w:val="22"/>
          <w:szCs w:val="22"/>
        </w:rPr>
        <w:t>,</w:t>
      </w:r>
    </w:p>
    <w:p w14:paraId="16E25CE3" w14:textId="65F1E033" w:rsidR="00A61760" w:rsidRPr="007A2BD2" w:rsidRDefault="008838E3"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 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36F6B">
      <w:pPr>
        <w:pStyle w:val="Tekstpodstawowy2"/>
        <w:numPr>
          <w:ilvl w:val="0"/>
          <w:numId w:val="82"/>
        </w:numPr>
        <w:spacing w:before="120" w:after="120" w:line="276" w:lineRule="auto"/>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36F6B">
      <w:pPr>
        <w:pStyle w:val="Tekstpodstawowy2"/>
        <w:numPr>
          <w:ilvl w:val="0"/>
          <w:numId w:val="82"/>
        </w:numPr>
        <w:spacing w:before="120" w:after="120" w:line="276" w:lineRule="auto"/>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36F6B">
      <w:pPr>
        <w:pStyle w:val="Tekstpodstawowy2"/>
        <w:spacing w:before="120" w:after="120" w:line="276" w:lineRule="auto"/>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2D2D2A27" w:rsidR="00FD6155" w:rsidRPr="007A2BD2" w:rsidRDefault="00426E5D" w:rsidP="00736F6B">
      <w:pPr>
        <w:pStyle w:val="Tekstpodstawowy2"/>
        <w:numPr>
          <w:ilvl w:val="0"/>
          <w:numId w:val="82"/>
        </w:numPr>
        <w:spacing w:before="120" w:after="120" w:line="276" w:lineRule="auto"/>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uzyskania dostępu do </w:t>
      </w:r>
      <w:r w:rsidR="009D05BB" w:rsidRPr="007A2BD2">
        <w:rPr>
          <w:rFonts w:ascii="Open Sans" w:hAnsi="Open Sans" w:cs="Open Sans"/>
          <w:sz w:val="22"/>
          <w:szCs w:val="22"/>
        </w:rPr>
        <w:t xml:space="preserve">modułu &lt;Harmonogram Płatności&gt; w </w:t>
      </w:r>
      <w:r w:rsidRPr="007A2BD2">
        <w:rPr>
          <w:rFonts w:ascii="Open Sans" w:hAnsi="Open Sans" w:cs="Open Sans"/>
          <w:sz w:val="22"/>
          <w:szCs w:val="22"/>
        </w:rPr>
        <w:t>SL2021</w:t>
      </w:r>
      <w:bookmarkEnd w:id="17"/>
      <w:r w:rsidR="004B5F4C" w:rsidRPr="007A2BD2">
        <w:rPr>
          <w:rFonts w:ascii="Open Sans" w:hAnsi="Open Sans" w:cs="Open Sans"/>
          <w:sz w:val="22"/>
          <w:szCs w:val="22"/>
        </w:rPr>
        <w:t>/ zawarcia Umowy</w:t>
      </w:r>
      <w:r w:rsidR="004B5F4C" w:rsidRPr="007A2BD2">
        <w:rPr>
          <w:rStyle w:val="Odwoanieprzypisudolnego"/>
          <w:rFonts w:ascii="Open Sans" w:hAnsi="Open Sans" w:cs="Open Sans"/>
          <w:sz w:val="22"/>
          <w:szCs w:val="22"/>
        </w:rPr>
        <w:footnoteReference w:id="14"/>
      </w:r>
      <w:r w:rsidR="004B5F4C" w:rsidRPr="007A2BD2">
        <w:rPr>
          <w:rFonts w:ascii="Open Sans" w:hAnsi="Open Sans" w:cs="Open Sans"/>
          <w:sz w:val="22"/>
          <w:szCs w:val="22"/>
        </w:rPr>
        <w:t xml:space="preserve">. </w:t>
      </w:r>
      <w:bookmarkStart w:id="18" w:name="_Hlk141092009"/>
      <w:bookmarkStart w:id="19" w:name="_Hlk141093099"/>
      <w:bookmarkStart w:id="20" w:name="_Hlk141093757"/>
      <w:r w:rsidR="00C36BF6" w:rsidRPr="007A2BD2">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„.xlsx” w zakładce &lt;Załączniki&gt;, określając typ załącznika jako: &lt;Harmonogram płatności&gt;</w:t>
      </w:r>
      <w:bookmarkEnd w:id="18"/>
      <w:bookmarkEnd w:id="19"/>
      <w:r w:rsidR="00C36BF6" w:rsidRPr="007A2BD2">
        <w:rPr>
          <w:rFonts w:ascii="Open Sans" w:hAnsi="Open Sans" w:cs="Open Sans"/>
          <w:sz w:val="22"/>
          <w:szCs w:val="22"/>
        </w:rPr>
        <w:t>.</w:t>
      </w:r>
      <w:bookmarkEnd w:id="20"/>
      <w:r w:rsidR="009D05BB" w:rsidRPr="007A2BD2">
        <w:rPr>
          <w:rFonts w:ascii="Open Sans" w:hAnsi="Open Sans" w:cs="Open Sans"/>
          <w:sz w:val="22"/>
          <w:szCs w:val="22"/>
        </w:rPr>
        <w:t xml:space="preserve"> Wzór dokumentu wraz z instrukcją jego wypełniania stanowi </w:t>
      </w:r>
      <w:r w:rsidR="009D05BB" w:rsidRPr="007A2BD2">
        <w:rPr>
          <w:rFonts w:ascii="Open Sans" w:hAnsi="Open Sans" w:cs="Open Sans"/>
          <w:b/>
          <w:bCs/>
          <w:sz w:val="22"/>
          <w:szCs w:val="22"/>
        </w:rPr>
        <w:t>załącznik nr 17</w:t>
      </w:r>
      <w:r w:rsidR="009D05BB" w:rsidRPr="007A2BD2">
        <w:rPr>
          <w:rFonts w:ascii="Open Sans" w:hAnsi="Open Sans" w:cs="Open Sans"/>
          <w:sz w:val="22"/>
          <w:szCs w:val="22"/>
        </w:rPr>
        <w:t xml:space="preserve"> do Umowy,</w:t>
      </w:r>
    </w:p>
    <w:p w14:paraId="76D672D6" w14:textId="019D7685" w:rsidR="00385720" w:rsidRPr="007A2BD2" w:rsidRDefault="002263CC"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wykonuje właściwa komórka organizacyjna w urzędzie obsługującym ministra właściwego do spraw …………………….</w:t>
      </w:r>
      <w:r w:rsidRPr="007A2BD2">
        <w:rPr>
          <w:rStyle w:val="Odwoanieprzypisudolnego"/>
          <w:rFonts w:ascii="Open Sans" w:hAnsi="Open Sans" w:cs="Open Sans"/>
          <w:sz w:val="22"/>
          <w:szCs w:val="22"/>
        </w:rPr>
        <w:footnoteReference w:id="15"/>
      </w:r>
    </w:p>
    <w:p w14:paraId="1C007774" w14:textId="1D058D00" w:rsidR="00385720" w:rsidRPr="007A2BD2" w:rsidRDefault="00385720"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zapewnia komórka organizacyjna w urzędzie obsługującym ministra właściwego do spraw rozwoju regionalnego odpowiedzialna za przygotowanie i realizację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 xml:space="preserve">w SzOP </w:t>
      </w:r>
      <w:r w:rsidR="00FA03E2" w:rsidRPr="007A2BD2">
        <w:rPr>
          <w:rFonts w:ascii="Open Sans" w:hAnsi="Open Sans" w:cs="Open Sans"/>
          <w:sz w:val="22"/>
          <w:szCs w:val="22"/>
        </w:rPr>
        <w:t>FEnIKS</w:t>
      </w:r>
      <w:r w:rsidR="00E47123" w:rsidRPr="007A2BD2">
        <w:rPr>
          <w:rFonts w:ascii="Open Sans" w:hAnsi="Open Sans" w:cs="Open Sans"/>
          <w:i/>
          <w:iCs/>
          <w:sz w:val="22"/>
          <w:szCs w:val="22"/>
        </w:rPr>
        <w:t>,</w:t>
      </w:r>
    </w:p>
    <w:p w14:paraId="58F34C6B" w14:textId="78FEF816" w:rsidR="002263CC" w:rsidRPr="007A2BD2" w:rsidRDefault="002263CC"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8C79651" w14:textId="27814463" w:rsidR="001B35D2" w:rsidRPr="007A2BD2" w:rsidRDefault="00E6654E"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7BE23816" w:rsidR="002263CC" w:rsidRPr="007A2BD2" w:rsidRDefault="002263CC"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21" w:name="_Hlk111022302"/>
      <w:r w:rsidR="00FD4CC2" w:rsidRPr="007A2BD2">
        <w:rPr>
          <w:rFonts w:ascii="Open Sans" w:hAnsi="Open Sans" w:cs="Open Sans"/>
          <w:sz w:val="22"/>
          <w:szCs w:val="22"/>
        </w:rPr>
        <w:t>należy przez to rozumieć nieprawidłowość indywidualną, o której mowa w art. 2 pkt 31 rozporządzenia nr 2021/1060, tj. każde naruszenie mającego zastosowanie prawa, wynikające z działania lub zaniechania podmiotu gospodarczego, które ma lub może mieć szkodliwy wpływ na budżet Unii poprzez obciążenie go nieuzasadnionym wydatkiem</w:t>
      </w:r>
      <w:bookmarkEnd w:id="21"/>
      <w:r w:rsidR="00E47123" w:rsidRPr="007A2BD2">
        <w:rPr>
          <w:rFonts w:ascii="Open Sans" w:hAnsi="Open Sans" w:cs="Open Sans"/>
          <w:sz w:val="22"/>
          <w:szCs w:val="22"/>
        </w:rPr>
        <w:t>,</w:t>
      </w:r>
    </w:p>
    <w:p w14:paraId="4B71B355" w14:textId="25D43290" w:rsidR="00123356" w:rsidRPr="007A2BD2" w:rsidRDefault="00385720"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70BF5886" w:rsidR="00123356" w:rsidRPr="007A2BD2" w:rsidRDefault="008C691E" w:rsidP="00736F6B">
      <w:pPr>
        <w:pStyle w:val="Tekstpodstawowy2"/>
        <w:numPr>
          <w:ilvl w:val="0"/>
          <w:numId w:val="18"/>
        </w:numPr>
        <w:tabs>
          <w:tab w:val="clear" w:pos="720"/>
          <w:tab w:val="num" w:pos="567"/>
        </w:tabs>
        <w:spacing w:before="120" w:after="120" w:line="276" w:lineRule="auto"/>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22" w:name="_Hlk122074339"/>
      <w:r w:rsidR="00D53925" w:rsidRPr="007A2BD2">
        <w:rPr>
          <w:rFonts w:ascii="Open Sans" w:hAnsi="Open Sans" w:cs="Open Sans"/>
          <w:sz w:val="22"/>
          <w:szCs w:val="22"/>
        </w:rPr>
        <w:t>Dz. U. z 2022 r., poz. 1375</w:t>
      </w:r>
      <w:bookmarkEnd w:id="22"/>
      <w:r w:rsidR="00D53925" w:rsidRPr="007A2BD2">
        <w:rPr>
          <w:rFonts w:ascii="Open Sans" w:hAnsi="Open Sans" w:cs="Open Sans"/>
          <w:sz w:val="22"/>
          <w:szCs w:val="22"/>
        </w:rPr>
        <w:t xml:space="preserve"> z późn.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12AD40DB" w:rsidR="00AC62AE" w:rsidRPr="007A2BD2" w:rsidRDefault="00AC62AE" w:rsidP="00736F6B">
      <w:pPr>
        <w:pStyle w:val="Tekstpodstawowy2"/>
        <w:numPr>
          <w:ilvl w:val="0"/>
          <w:numId w:val="18"/>
        </w:numPr>
        <w:tabs>
          <w:tab w:val="clear" w:pos="720"/>
          <w:tab w:val="num" w:pos="567"/>
        </w:tabs>
        <w:spacing w:before="120" w:after="120" w:line="276" w:lineRule="auto"/>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integrity pact)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zainicjowany przez Transparency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736F6B">
      <w:pPr>
        <w:pStyle w:val="Tekstpodstawowy2"/>
        <w:numPr>
          <w:ilvl w:val="0"/>
          <w:numId w:val="18"/>
        </w:numPr>
        <w:tabs>
          <w:tab w:val="clear" w:pos="720"/>
          <w:tab w:val="num" w:pos="567"/>
        </w:tabs>
        <w:spacing w:before="120" w:after="120" w:line="276" w:lineRule="auto"/>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3" w:name="_Hlk116550718"/>
      <w:r w:rsidRPr="007A2BD2">
        <w:rPr>
          <w:rFonts w:ascii="Open Sans" w:hAnsi="Open Sans" w:cs="Open Sans"/>
          <w:i/>
          <w:sz w:val="22"/>
          <w:szCs w:val="22"/>
        </w:rPr>
        <w:t>Wytycznych dotyczących kwalifikowalności wydatków na lata 2021-2027</w:t>
      </w:r>
      <w:bookmarkEnd w:id="23"/>
      <w:r w:rsidR="00E47123" w:rsidRPr="007A2BD2">
        <w:rPr>
          <w:rFonts w:ascii="Open Sans" w:hAnsi="Open Sans" w:cs="Open Sans"/>
          <w:i/>
          <w:sz w:val="22"/>
          <w:szCs w:val="22"/>
        </w:rPr>
        <w:t>,</w:t>
      </w:r>
    </w:p>
    <w:p w14:paraId="78D6FC84" w14:textId="25AFFAB1" w:rsidR="00385720" w:rsidRPr="007A2BD2" w:rsidRDefault="00123356"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1D8150F9" w:rsidR="002263CC" w:rsidRPr="007A2BD2" w:rsidRDefault="002263CC" w:rsidP="00736F6B">
      <w:pPr>
        <w:pStyle w:val="Tekstpodstawowy2"/>
        <w:numPr>
          <w:ilvl w:val="0"/>
          <w:numId w:val="18"/>
        </w:numPr>
        <w:tabs>
          <w:tab w:val="num" w:pos="540"/>
          <w:tab w:val="left" w:pos="72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 xml:space="preserve">płatności – </w:t>
      </w:r>
      <w:bookmarkStart w:id="24"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4"/>
      <w:r w:rsidR="00E47123" w:rsidRPr="007A2BD2">
        <w:rPr>
          <w:rFonts w:ascii="Open Sans" w:hAnsi="Open Sans" w:cs="Open Sans"/>
          <w:sz w:val="22"/>
          <w:szCs w:val="22"/>
        </w:rPr>
        <w:t>,</w:t>
      </w:r>
    </w:p>
    <w:p w14:paraId="7FB462FB" w14:textId="58C991E1" w:rsidR="00385720" w:rsidRPr="007A2BD2" w:rsidRDefault="00123356"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5"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6" w:name="_Hlk135825929"/>
      <w:r w:rsidR="00762B48" w:rsidRPr="007A2BD2">
        <w:rPr>
          <w:rFonts w:ascii="Open Sans" w:hAnsi="Open Sans" w:cs="Open Sans"/>
          <w:sz w:val="22"/>
          <w:szCs w:val="22"/>
        </w:rPr>
        <w:t xml:space="preserve"> </w:t>
      </w:r>
      <w:bookmarkEnd w:id="26"/>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7" w:name="_Hlk135825991"/>
      <w:r w:rsidR="007C11D9" w:rsidRPr="007A2BD2">
        <w:rPr>
          <w:rFonts w:ascii="Open Sans" w:hAnsi="Open Sans" w:cs="Open Sans"/>
          <w:sz w:val="22"/>
          <w:szCs w:val="22"/>
        </w:rPr>
        <w:t>(datą końcową)</w:t>
      </w:r>
      <w:bookmarkEnd w:id="27"/>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zgłoszone przez Beneficjenta we wniosku o dofinansowanie</w:t>
      </w:r>
      <w:bookmarkEnd w:id="25"/>
      <w:r w:rsidR="00E47123" w:rsidRPr="007A2BD2">
        <w:rPr>
          <w:rFonts w:ascii="Open Sans" w:hAnsi="Open Sans" w:cs="Open Sans"/>
          <w:sz w:val="22"/>
          <w:szCs w:val="22"/>
        </w:rPr>
        <w:t>,</w:t>
      </w:r>
    </w:p>
    <w:p w14:paraId="7962A22B" w14:textId="57C9D031" w:rsidR="004F223D" w:rsidRPr="007A2BD2" w:rsidRDefault="004F223D"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że przed dokonaniem pierwszego rozliczenia wydatków, w tym przed podpisaniem </w:t>
      </w:r>
      <w:r w:rsidR="00385FC1" w:rsidRPr="007A2BD2">
        <w:rPr>
          <w:rFonts w:ascii="Open Sans" w:hAnsi="Open Sans" w:cs="Open Sans"/>
          <w:sz w:val="22"/>
          <w:szCs w:val="22"/>
        </w:rPr>
        <w:t>U</w:t>
      </w:r>
      <w:r w:rsidRPr="007A2BD2">
        <w:rPr>
          <w:rFonts w:ascii="Open Sans" w:hAnsi="Open Sans" w:cs="Open Sans"/>
          <w:sz w:val="22"/>
          <w:szCs w:val="22"/>
        </w:rPr>
        <w:t>mowy,</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rojekt ten był realizowany zgodnie z zasadami i regułami obowiązującymi w ramach FEnIKS</w:t>
      </w:r>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736F6B">
      <w:pPr>
        <w:pStyle w:val="Tekstpodstawowy2"/>
        <w:numPr>
          <w:ilvl w:val="0"/>
          <w:numId w:val="18"/>
        </w:numPr>
        <w:tabs>
          <w:tab w:val="clear" w:pos="720"/>
          <w:tab w:val="num" w:pos="540"/>
        </w:tabs>
        <w:spacing w:before="120" w:after="120" w:line="276" w:lineRule="auto"/>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2CE8478D" w:rsidR="008C691E" w:rsidRPr="007A2BD2" w:rsidRDefault="00846154" w:rsidP="00736F6B">
      <w:pPr>
        <w:pStyle w:val="Tekstpodstawowy2"/>
        <w:tabs>
          <w:tab w:val="num" w:pos="540"/>
        </w:tabs>
        <w:spacing w:before="120" w:after="120" w:line="276" w:lineRule="auto"/>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wyodrębniony rachunek bankowy dla potrzeb przekazywania zaliczki, prowadzony przez bank „___________________”, o numerze 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36F6B">
      <w:pPr>
        <w:pStyle w:val="Tekstpodstawowy2"/>
        <w:tabs>
          <w:tab w:val="left" w:pos="540"/>
        </w:tabs>
        <w:spacing w:before="120" w:after="120" w:line="276" w:lineRule="auto"/>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36F6B">
      <w:pPr>
        <w:pStyle w:val="Tekstpodstawowy2"/>
        <w:spacing w:before="120" w:after="120" w:line="276" w:lineRule="auto"/>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7777777" w:rsidR="008C691E" w:rsidRPr="007A2BD2" w:rsidRDefault="008C691E" w:rsidP="00736F6B">
      <w:pPr>
        <w:pStyle w:val="Tekstpodstawowy2"/>
        <w:spacing w:before="120" w:after="120" w:line="276" w:lineRule="auto"/>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77777777" w:rsidR="008C691E" w:rsidRPr="007A2BD2" w:rsidRDefault="008C691E" w:rsidP="00736F6B">
      <w:pPr>
        <w:pStyle w:val="Tekstpodstawowy2"/>
        <w:spacing w:before="120" w:after="120" w:line="276" w:lineRule="auto"/>
        <w:ind w:left="540"/>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lub kopie zaświadczeń z banków/banku,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5B7AAA1B" w:rsidR="00541331" w:rsidRPr="007A2BD2" w:rsidRDefault="008C691E" w:rsidP="00736F6B">
      <w:pPr>
        <w:pStyle w:val="Tekstpodstawowy2"/>
        <w:spacing w:before="120" w:after="120" w:line="276" w:lineRule="auto"/>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rachunek bankowy wskazany dla potrzeb przekazywania refundacji poniesionych wydatków, prowadzony przez bank „___________________”, o numerze ________________________________,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36F6B">
      <w:pPr>
        <w:pStyle w:val="Tekstpodstawowy2"/>
        <w:numPr>
          <w:ilvl w:val="0"/>
          <w:numId w:val="18"/>
        </w:numPr>
        <w:tabs>
          <w:tab w:val="clear" w:pos="720"/>
          <w:tab w:val="num" w:pos="540"/>
        </w:tabs>
        <w:spacing w:before="120" w:after="120" w:line="276" w:lineRule="auto"/>
        <w:ind w:left="540"/>
        <w:rPr>
          <w:rFonts w:ascii="Open Sans" w:hAnsi="Open Sans" w:cs="Open Sans"/>
          <w:b/>
          <w:bCs/>
          <w:sz w:val="22"/>
          <w:szCs w:val="22"/>
        </w:rPr>
      </w:pPr>
      <w:bookmarkStart w:id="28"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8"/>
      <w:r w:rsidR="00E47123" w:rsidRPr="007A2BD2">
        <w:rPr>
          <w:rFonts w:ascii="Open Sans" w:hAnsi="Open Sans" w:cs="Open Sans"/>
          <w:sz w:val="22"/>
          <w:szCs w:val="22"/>
        </w:rPr>
        <w:t>,</w:t>
      </w:r>
    </w:p>
    <w:p w14:paraId="159A2363" w14:textId="4D47B842" w:rsidR="000279C0" w:rsidRPr="007A2BD2" w:rsidRDefault="000279C0"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1F7DF766" w:rsidR="00D41D4F" w:rsidRPr="007A2BD2" w:rsidRDefault="00D41D4F" w:rsidP="00736F6B">
      <w:pPr>
        <w:pStyle w:val="Tekstpodstawowy2"/>
        <w:numPr>
          <w:ilvl w:val="0"/>
          <w:numId w:val="18"/>
        </w:numPr>
        <w:tabs>
          <w:tab w:val="clear" w:pos="720"/>
          <w:tab w:val="num" w:pos="540"/>
        </w:tabs>
        <w:spacing w:before="120" w:after="120" w:line="276" w:lineRule="auto"/>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2"/>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9" w:name="_Hlk120021189"/>
      <w:r w:rsidR="00A50493" w:rsidRPr="007A2BD2">
        <w:rPr>
          <w:rFonts w:ascii="Open Sans" w:hAnsi="Open Sans" w:cs="Open Sans"/>
          <w:sz w:val="22"/>
          <w:szCs w:val="22"/>
        </w:rPr>
        <w:t>należy przez to rozumieć wniosek o przyznanie środków na realizację Projektu w ramach FEnIKS o numerze …….. , złożony przez Beneficjenta w aplikacji WOD2021</w:t>
      </w:r>
      <w:bookmarkEnd w:id="29"/>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30" w:name="_Hlk116550178"/>
      <w:r w:rsidR="00E37357" w:rsidRPr="007A2BD2">
        <w:rPr>
          <w:rFonts w:ascii="Open Sans" w:hAnsi="Open Sans" w:cs="Open Sans"/>
          <w:sz w:val="22"/>
          <w:szCs w:val="22"/>
        </w:rPr>
        <w:t xml:space="preserve">w art. 29 ust. 1 ustawy oraz </w:t>
      </w:r>
      <w:bookmarkEnd w:id="30"/>
      <w:r w:rsidR="00E37357" w:rsidRPr="007A2BD2">
        <w:rPr>
          <w:rFonts w:ascii="Open Sans" w:hAnsi="Open Sans" w:cs="Open Sans"/>
          <w:sz w:val="22"/>
          <w:szCs w:val="22"/>
        </w:rPr>
        <w:t xml:space="preserve">w </w:t>
      </w:r>
      <w:bookmarkStart w:id="31"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31"/>
      <w:r w:rsidR="00E47123" w:rsidRPr="007A2BD2">
        <w:rPr>
          <w:rFonts w:ascii="Open Sans" w:hAnsi="Open Sans" w:cs="Open Sans"/>
          <w:i/>
          <w:sz w:val="22"/>
          <w:szCs w:val="22"/>
        </w:rPr>
        <w:t>,</w:t>
      </w:r>
    </w:p>
    <w:p w14:paraId="364359AC" w14:textId="3E09C287" w:rsidR="002952CF" w:rsidRPr="007A2BD2" w:rsidRDefault="002952CF" w:rsidP="00736F6B">
      <w:pPr>
        <w:pStyle w:val="Tekstpodstawowy2"/>
        <w:numPr>
          <w:ilvl w:val="0"/>
          <w:numId w:val="18"/>
        </w:numPr>
        <w:tabs>
          <w:tab w:val="clear" w:pos="720"/>
          <w:tab w:val="num" w:pos="540"/>
        </w:tabs>
        <w:spacing w:before="120" w:after="120" w:line="276" w:lineRule="auto"/>
        <w:ind w:left="540"/>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32"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32"/>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ku transzach na podstawie Umowy z góry na realizację 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3"/>
      </w:r>
    </w:p>
    <w:p w14:paraId="6BD6B370" w14:textId="261F4722" w:rsidR="0092128A" w:rsidRPr="007A2BD2" w:rsidRDefault="001066A6"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E47123" w:rsidRPr="007A2BD2">
        <w:rPr>
          <w:rFonts w:ascii="Open Sans" w:hAnsi="Open Sans" w:cs="Open Sans"/>
          <w:sz w:val="22"/>
          <w:szCs w:val="22"/>
        </w:rPr>
        <w:t>,</w:t>
      </w:r>
    </w:p>
    <w:p w14:paraId="18F89734" w14:textId="116B9BC1" w:rsidR="00172B6D" w:rsidRPr="007A2BD2" w:rsidRDefault="00172B6D" w:rsidP="00736F6B">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bookmarkStart w:id="33"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Do No Significant Harm</w:t>
      </w:r>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późn. zm.)</w:t>
      </w:r>
      <w:r w:rsidRPr="007A2BD2">
        <w:rPr>
          <w:rFonts w:ascii="Open Sans" w:hAnsi="Open Sans" w:cs="Open Sans"/>
          <w:sz w:val="22"/>
          <w:szCs w:val="22"/>
        </w:rPr>
        <w:t>,</w:t>
      </w:r>
      <w:bookmarkEnd w:id="33"/>
    </w:p>
    <w:p w14:paraId="32DF48E9" w14:textId="19E79AD8" w:rsidR="009A389D" w:rsidRPr="007A2BD2" w:rsidRDefault="0092128A" w:rsidP="00736F6B">
      <w:pPr>
        <w:pStyle w:val="Tekstpodstawowy2"/>
        <w:numPr>
          <w:ilvl w:val="0"/>
          <w:numId w:val="18"/>
        </w:numPr>
        <w:tabs>
          <w:tab w:val="clear" w:pos="720"/>
          <w:tab w:val="num" w:pos="540"/>
        </w:tabs>
        <w:spacing w:before="120" w:after="120" w:line="276" w:lineRule="auto"/>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4"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4"/>
      <w:r w:rsidR="00C27A77" w:rsidRPr="007A2BD2">
        <w:rPr>
          <w:rFonts w:ascii="Open Sans" w:hAnsi="Open Sans" w:cs="Open Sans"/>
          <w:i/>
          <w:sz w:val="22"/>
          <w:szCs w:val="22"/>
        </w:rPr>
        <w:t>.</w:t>
      </w:r>
    </w:p>
    <w:p w14:paraId="6B9D915B" w14:textId="77777777" w:rsidR="00A662DE" w:rsidRPr="007A2BD2" w:rsidRDefault="00A662DE" w:rsidP="00736F6B">
      <w:pPr>
        <w:pStyle w:val="Tekstpodstawowy2"/>
        <w:spacing w:before="120" w:after="120" w:line="276" w:lineRule="auto"/>
        <w:rPr>
          <w:rFonts w:ascii="Open Sans" w:hAnsi="Open Sans" w:cs="Open Sans"/>
          <w:sz w:val="22"/>
          <w:szCs w:val="22"/>
        </w:rPr>
      </w:pPr>
    </w:p>
    <w:p w14:paraId="16DE4FD0" w14:textId="77777777" w:rsidR="00385720" w:rsidRPr="007A2BD2" w:rsidRDefault="00385720" w:rsidP="00736F6B">
      <w:pPr>
        <w:spacing w:before="60" w:after="120" w:line="276" w:lineRule="auto"/>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36F6B">
      <w:pPr>
        <w:spacing w:before="60" w:after="120" w:line="276" w:lineRule="auto"/>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r w:rsidR="00FA03E2" w:rsidRPr="007A2BD2">
        <w:rPr>
          <w:rFonts w:ascii="Open Sans" w:hAnsi="Open Sans" w:cs="Open Sans"/>
          <w:b/>
          <w:bCs/>
          <w:sz w:val="22"/>
          <w:szCs w:val="22"/>
        </w:rPr>
        <w:t>FEnIKS</w:t>
      </w:r>
    </w:p>
    <w:p w14:paraId="06FC6D03" w14:textId="4CCF2DAD" w:rsidR="00385720" w:rsidRPr="007A2BD2" w:rsidRDefault="00385720" w:rsidP="00736F6B">
      <w:pPr>
        <w:numPr>
          <w:ilvl w:val="3"/>
          <w:numId w:val="8"/>
        </w:numPr>
        <w:spacing w:before="60" w:after="120" w:line="276" w:lineRule="auto"/>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r w:rsidR="00FA03E2" w:rsidRPr="007A2BD2">
        <w:rPr>
          <w:rFonts w:ascii="Open Sans" w:hAnsi="Open Sans" w:cs="Open Sans"/>
          <w:sz w:val="22"/>
          <w:szCs w:val="22"/>
        </w:rPr>
        <w:t>FEnIKS</w:t>
      </w:r>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36F6B">
      <w:pPr>
        <w:numPr>
          <w:ilvl w:val="3"/>
          <w:numId w:val="8"/>
        </w:numPr>
        <w:spacing w:before="60" w:after="120" w:line="276" w:lineRule="auto"/>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24"/>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36F6B">
      <w:pPr>
        <w:numPr>
          <w:ilvl w:val="3"/>
          <w:numId w:val="8"/>
        </w:numPr>
        <w:spacing w:before="60" w:after="120" w:line="276" w:lineRule="auto"/>
        <w:jc w:val="both"/>
        <w:rPr>
          <w:rFonts w:ascii="Open Sans" w:hAnsi="Open Sans" w:cs="Open Sans"/>
          <w:sz w:val="22"/>
          <w:szCs w:val="22"/>
        </w:rPr>
      </w:pPr>
      <w:bookmarkStart w:id="35"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r w:rsidR="00FA03E2" w:rsidRPr="007A2BD2">
        <w:rPr>
          <w:rFonts w:ascii="Open Sans" w:hAnsi="Open Sans" w:cs="Open Sans"/>
          <w:sz w:val="22"/>
          <w:szCs w:val="22"/>
        </w:rPr>
        <w:t>FEnIKS</w:t>
      </w:r>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5"/>
      <w:r w:rsidRPr="007A2BD2">
        <w:rPr>
          <w:rFonts w:ascii="Open Sans" w:hAnsi="Open Sans" w:cs="Open Sans"/>
          <w:sz w:val="22"/>
          <w:szCs w:val="22"/>
        </w:rPr>
        <w:t>.</w:t>
      </w:r>
    </w:p>
    <w:p w14:paraId="30E2BCF7" w14:textId="4E5D89AA" w:rsidR="00D41D4F" w:rsidRPr="007A2BD2" w:rsidRDefault="00F26371" w:rsidP="00736F6B">
      <w:pPr>
        <w:numPr>
          <w:ilvl w:val="3"/>
          <w:numId w:val="8"/>
        </w:numPr>
        <w:spacing w:before="60" w:after="120" w:line="276" w:lineRule="auto"/>
        <w:jc w:val="both"/>
        <w:rPr>
          <w:rFonts w:ascii="Open Sans" w:hAnsi="Open Sans" w:cs="Open Sans"/>
          <w:sz w:val="22"/>
          <w:szCs w:val="22"/>
        </w:rPr>
      </w:pPr>
      <w:r w:rsidRPr="007A2BD2">
        <w:rPr>
          <w:rFonts w:ascii="Open Sans" w:hAnsi="Open Sans" w:cs="Open Sans"/>
          <w:sz w:val="22"/>
          <w:szCs w:val="22"/>
        </w:rPr>
        <w:t xml:space="preserve">Beneficjent oświadcza, że nie został wykluczony z możliwości otrzymania dofinansowania zgodnie z art. 61 ust. 3 pkt 2 ustawy a także, że Projekt nie jest projektem zakończonym w rozumieniu </w:t>
      </w:r>
      <w:bookmarkStart w:id="36" w:name="_Hlk111025044"/>
      <w:r w:rsidRPr="007A2BD2">
        <w:rPr>
          <w:rFonts w:ascii="Open Sans" w:hAnsi="Open Sans" w:cs="Open Sans"/>
          <w:sz w:val="22"/>
          <w:szCs w:val="22"/>
        </w:rPr>
        <w:t>art. 63 ust. 6 rozporządzenia nr 2021/1060 i Wytycznych dotyczących kwalifikowalności wydatków na lata 2021-2027.</w:t>
      </w:r>
      <w:bookmarkEnd w:id="36"/>
    </w:p>
    <w:p w14:paraId="057810C6" w14:textId="77777777" w:rsidR="00D4486B" w:rsidRPr="007A2BD2" w:rsidRDefault="000461F1" w:rsidP="00736F6B">
      <w:pPr>
        <w:spacing w:before="60" w:after="120" w:line="276" w:lineRule="auto"/>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36F6B">
      <w:pPr>
        <w:pStyle w:val="Tekstpodstawowy2"/>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36F6B">
      <w:pPr>
        <w:pStyle w:val="Tekstpodstawowy2"/>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36F6B">
      <w:pPr>
        <w:numPr>
          <w:ilvl w:val="0"/>
          <w:numId w:val="3"/>
        </w:numPr>
        <w:spacing w:before="60" w:after="120" w:line="276" w:lineRule="auto"/>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7" w:name="_Hlk111025165"/>
      <w:r w:rsidRPr="007A2BD2">
        <w:rPr>
          <w:rFonts w:ascii="Open Sans" w:hAnsi="Open Sans" w:cs="Open Sans"/>
          <w:sz w:val="22"/>
          <w:szCs w:val="22"/>
        </w:rPr>
        <w:t>oraz procedurami o których mowa w art. 184 ustawy o finansach publicznych,</w:t>
      </w:r>
      <w:bookmarkEnd w:id="37"/>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707E780A" w:rsidR="00385720" w:rsidRPr="007A2BD2" w:rsidRDefault="00385720" w:rsidP="00736F6B">
      <w:pPr>
        <w:pStyle w:val="Tekstpodstawowy2"/>
        <w:numPr>
          <w:ilvl w:val="0"/>
          <w:numId w:val="1"/>
        </w:numPr>
        <w:spacing w:before="120" w:after="120" w:line="276" w:lineRule="auto"/>
        <w:ind w:left="714" w:hanging="357"/>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 oraz polityki równych szans</w:t>
      </w:r>
      <w:r w:rsidR="005F565A" w:rsidRPr="007A2BD2">
        <w:rPr>
          <w:rFonts w:ascii="Open Sans" w:hAnsi="Open Sans" w:cs="Open Sans"/>
          <w:sz w:val="22"/>
          <w:szCs w:val="22"/>
        </w:rPr>
        <w:t>,</w:t>
      </w:r>
    </w:p>
    <w:p w14:paraId="57492F19" w14:textId="3ED00A46" w:rsidR="008C5ADC" w:rsidRPr="007A2BD2" w:rsidRDefault="008C5ADC" w:rsidP="00736F6B">
      <w:pPr>
        <w:pStyle w:val="Tekstpodstawowy2"/>
        <w:numPr>
          <w:ilvl w:val="0"/>
          <w:numId w:val="1"/>
        </w:numPr>
        <w:spacing w:before="120" w:after="120" w:line="276" w:lineRule="auto"/>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36F6B">
      <w:pPr>
        <w:pStyle w:val="Tekstpodstawowy2"/>
        <w:numPr>
          <w:ilvl w:val="0"/>
          <w:numId w:val="87"/>
        </w:numPr>
        <w:spacing w:before="120" w:after="120" w:line="276" w:lineRule="auto"/>
        <w:rPr>
          <w:rFonts w:ascii="Open Sans" w:hAnsi="Open Sans" w:cs="Open Sans"/>
          <w:sz w:val="22"/>
          <w:szCs w:val="22"/>
        </w:rPr>
      </w:pPr>
      <w:bookmarkStart w:id="38"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36F6B">
      <w:pPr>
        <w:pStyle w:val="Tekstpodstawowy2"/>
        <w:numPr>
          <w:ilvl w:val="0"/>
          <w:numId w:val="87"/>
        </w:numPr>
        <w:spacing w:before="120" w:after="120" w:line="276" w:lineRule="auto"/>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36F6B">
      <w:pPr>
        <w:pStyle w:val="Tekstpodstawowy2"/>
        <w:numPr>
          <w:ilvl w:val="0"/>
          <w:numId w:val="87"/>
        </w:numPr>
        <w:spacing w:before="120" w:after="120" w:line="276" w:lineRule="auto"/>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36F6B">
      <w:pPr>
        <w:pStyle w:val="Tekstpodstawowy2"/>
        <w:numPr>
          <w:ilvl w:val="0"/>
          <w:numId w:val="87"/>
        </w:numPr>
        <w:spacing w:before="120" w:after="120" w:line="276" w:lineRule="auto"/>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1D709B5F" w14:textId="246C4401" w:rsidR="008C5ADC" w:rsidRPr="007A2BD2" w:rsidRDefault="008C5ADC" w:rsidP="00736F6B">
      <w:pPr>
        <w:pStyle w:val="Tekstpodstawowy2"/>
        <w:numPr>
          <w:ilvl w:val="0"/>
          <w:numId w:val="87"/>
        </w:numPr>
        <w:spacing w:before="120" w:after="120" w:line="276" w:lineRule="auto"/>
        <w:rPr>
          <w:rFonts w:ascii="Open Sans" w:hAnsi="Open Sans" w:cs="Open Sans"/>
          <w:sz w:val="22"/>
          <w:szCs w:val="22"/>
        </w:rPr>
      </w:pPr>
      <w:r w:rsidRPr="007A2BD2">
        <w:rPr>
          <w:rFonts w:ascii="Open Sans" w:hAnsi="Open Sans" w:cs="Open Sans"/>
          <w:sz w:val="22"/>
          <w:szCs w:val="22"/>
        </w:rPr>
        <w:t>Wytycznych dotyczących warunków gromadzenia i przekazywania danych w postaci elektronicznej na lata 2021-2027</w:t>
      </w:r>
      <w:r w:rsidR="00AD7441" w:rsidRPr="007A2BD2">
        <w:rPr>
          <w:rFonts w:ascii="Open Sans" w:hAnsi="Open Sans" w:cs="Open Sans"/>
          <w:sz w:val="22"/>
          <w:szCs w:val="22"/>
        </w:rPr>
        <w:t>,</w:t>
      </w:r>
    </w:p>
    <w:p w14:paraId="04054224" w14:textId="6879AD4F" w:rsidR="008C5ADC" w:rsidRPr="007A2BD2" w:rsidRDefault="008C5ADC" w:rsidP="00736F6B">
      <w:pPr>
        <w:pStyle w:val="Tekstpodstawowy2"/>
        <w:numPr>
          <w:ilvl w:val="0"/>
          <w:numId w:val="87"/>
        </w:numPr>
        <w:spacing w:before="120" w:after="120" w:line="276" w:lineRule="auto"/>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8"/>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36F6B">
      <w:pPr>
        <w:pStyle w:val="Tekstpodstawowy2"/>
        <w:numPr>
          <w:ilvl w:val="0"/>
          <w:numId w:val="87"/>
        </w:numPr>
        <w:spacing w:before="120" w:after="120" w:line="276" w:lineRule="auto"/>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5836796E" w:rsidR="008039B8" w:rsidRPr="007A2BD2" w:rsidRDefault="00B04DD9" w:rsidP="00736F6B">
      <w:pPr>
        <w:pStyle w:val="Tekstpodstawowy2"/>
        <w:numPr>
          <w:ilvl w:val="0"/>
          <w:numId w:val="1"/>
        </w:numPr>
        <w:spacing w:before="120" w:after="120" w:line="276" w:lineRule="auto"/>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2022 r. poz. 1029</w:t>
      </w:r>
      <w:r w:rsidR="004C53C4" w:rsidRPr="007A2BD2">
        <w:rPr>
          <w:rFonts w:ascii="Open Sans" w:hAnsi="Open Sans" w:cs="Open Sans"/>
          <w:sz w:val="22"/>
          <w:szCs w:val="22"/>
        </w:rPr>
        <w:t>,</w:t>
      </w:r>
      <w:r w:rsidRPr="007A2BD2">
        <w:rPr>
          <w:rFonts w:ascii="Open Sans" w:hAnsi="Open Sans" w:cs="Open Sans"/>
          <w:sz w:val="22"/>
          <w:szCs w:val="22"/>
        </w:rPr>
        <w:t xml:space="preserve"> z późn.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36F6B">
      <w:pPr>
        <w:pStyle w:val="Tekstpodstawowy2"/>
        <w:numPr>
          <w:ilvl w:val="0"/>
          <w:numId w:val="1"/>
        </w:numPr>
        <w:spacing w:before="120" w:after="120" w:line="276" w:lineRule="auto"/>
        <w:ind w:left="714" w:hanging="357"/>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(Dz. U. ........)/decyzj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25"/>
      </w:r>
    </w:p>
    <w:p w14:paraId="3E8D5218" w14:textId="31D27ABE" w:rsidR="00B329F0" w:rsidRPr="007A2BD2" w:rsidRDefault="00B300C9" w:rsidP="00736F6B">
      <w:pPr>
        <w:pStyle w:val="Tekstpodstawowy2"/>
        <w:numPr>
          <w:ilvl w:val="0"/>
          <w:numId w:val="1"/>
        </w:numPr>
        <w:spacing w:before="120" w:after="120" w:line="276" w:lineRule="auto"/>
        <w:ind w:left="714" w:hanging="357"/>
        <w:rPr>
          <w:rFonts w:ascii="Open Sans" w:hAnsi="Open Sans" w:cs="Open Sans"/>
          <w:sz w:val="22"/>
          <w:szCs w:val="22"/>
        </w:rPr>
      </w:pPr>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 FEnIKS</w:t>
      </w:r>
      <w:r w:rsidR="004C53C4" w:rsidRPr="007A2BD2">
        <w:rPr>
          <w:rFonts w:ascii="Open Sans" w:hAnsi="Open Sans" w:cs="Open Sans"/>
          <w:sz w:val="22"/>
          <w:szCs w:val="22"/>
        </w:rPr>
        <w:t>;</w:t>
      </w:r>
    </w:p>
    <w:p w14:paraId="796F13AC" w14:textId="72BBA097" w:rsidR="00950C5D" w:rsidRPr="007A2BD2" w:rsidRDefault="00950C5D" w:rsidP="00736F6B">
      <w:pPr>
        <w:pStyle w:val="Tekstpodstawowy2"/>
        <w:numPr>
          <w:ilvl w:val="0"/>
          <w:numId w:val="1"/>
        </w:numPr>
        <w:spacing w:before="120" w:after="120" w:line="276" w:lineRule="auto"/>
        <w:ind w:left="714" w:hanging="357"/>
        <w:rPr>
          <w:rFonts w:ascii="Open Sans" w:hAnsi="Open Sans" w:cs="Open Sans"/>
          <w:sz w:val="22"/>
          <w:szCs w:val="22"/>
        </w:rPr>
      </w:pPr>
      <w:r w:rsidRPr="007A2BD2">
        <w:rPr>
          <w:rFonts w:ascii="Open Sans" w:hAnsi="Open Sans" w:cs="Open Sans"/>
          <w:sz w:val="22"/>
          <w:szCs w:val="22"/>
        </w:rPr>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późn.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6"/>
      </w:r>
      <w:r w:rsidR="004C53C4" w:rsidRPr="007A2BD2">
        <w:rPr>
          <w:rFonts w:ascii="Open Sans" w:hAnsi="Open Sans" w:cs="Open Sans"/>
          <w:sz w:val="22"/>
          <w:szCs w:val="22"/>
        </w:rPr>
        <w:t>;</w:t>
      </w:r>
    </w:p>
    <w:p w14:paraId="246608DF" w14:textId="02E5F555" w:rsidR="00950C5D" w:rsidRPr="007A2BD2" w:rsidRDefault="00950C5D" w:rsidP="00736F6B">
      <w:pPr>
        <w:pStyle w:val="Tekstpodstawowy2"/>
        <w:numPr>
          <w:ilvl w:val="0"/>
          <w:numId w:val="1"/>
        </w:numPr>
        <w:spacing w:before="120" w:after="120" w:line="276" w:lineRule="auto"/>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7"/>
      </w:r>
      <w:r w:rsidRPr="007A2BD2">
        <w:rPr>
          <w:rFonts w:ascii="Open Sans" w:hAnsi="Open Sans" w:cs="Open Sans"/>
          <w:sz w:val="22"/>
          <w:szCs w:val="22"/>
        </w:rPr>
        <w:t>.</w:t>
      </w:r>
    </w:p>
    <w:p w14:paraId="7F5B0ED5" w14:textId="6E6B10C1" w:rsidR="00385720" w:rsidRPr="007A2BD2" w:rsidRDefault="006F30CD" w:rsidP="00736F6B">
      <w:pPr>
        <w:numPr>
          <w:ilvl w:val="0"/>
          <w:numId w:val="3"/>
        </w:numPr>
        <w:spacing w:before="60" w:after="120" w:line="276" w:lineRule="auto"/>
        <w:jc w:val="both"/>
        <w:rPr>
          <w:rFonts w:ascii="Open Sans" w:hAnsi="Open Sans" w:cs="Open Sans"/>
          <w:sz w:val="22"/>
          <w:szCs w:val="22"/>
        </w:rPr>
      </w:pPr>
      <w:r w:rsidRPr="007A2BD2">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736F6B">
      <w:pPr>
        <w:numPr>
          <w:ilvl w:val="0"/>
          <w:numId w:val="3"/>
        </w:numPr>
        <w:spacing w:before="60" w:after="120" w:line="276" w:lineRule="auto"/>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81593B4" w:rsidR="00D41D4F" w:rsidRPr="007A2BD2" w:rsidRDefault="0092128A" w:rsidP="00736F6B">
      <w:pPr>
        <w:spacing w:before="60" w:after="120" w:line="276" w:lineRule="auto"/>
        <w:ind w:left="420"/>
        <w:jc w:val="both"/>
        <w:rPr>
          <w:rFonts w:ascii="Open Sans" w:hAnsi="Open Sans" w:cs="Open Sans"/>
          <w:i/>
          <w:sz w:val="22"/>
          <w:szCs w:val="22"/>
        </w:rPr>
      </w:pPr>
      <w:r w:rsidRPr="007A2BD2">
        <w:rPr>
          <w:rFonts w:ascii="Open Sans" w:hAnsi="Open Sans" w:cs="Open Sans"/>
          <w:sz w:val="22"/>
          <w:szCs w:val="22"/>
        </w:rPr>
        <w:t xml:space="preserve">Do oceny prawidłowości umów zawartych w ramach realizacji Projektu w wyniku przeprowadzonych postępowań,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28"/>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36F6B">
      <w:pPr>
        <w:numPr>
          <w:ilvl w:val="0"/>
          <w:numId w:val="3"/>
        </w:numPr>
        <w:spacing w:before="60" w:after="120" w:line="276" w:lineRule="auto"/>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36F6B">
      <w:pPr>
        <w:numPr>
          <w:ilvl w:val="1"/>
          <w:numId w:val="3"/>
        </w:numPr>
        <w:tabs>
          <w:tab w:val="clear" w:pos="1440"/>
          <w:tab w:val="num" w:pos="720"/>
        </w:tabs>
        <w:autoSpaceDE w:val="0"/>
        <w:autoSpaceDN w:val="0"/>
        <w:adjustRightInd w:val="0"/>
        <w:spacing w:after="120" w:line="276" w:lineRule="auto"/>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36F6B">
      <w:pPr>
        <w:numPr>
          <w:ilvl w:val="1"/>
          <w:numId w:val="3"/>
        </w:numPr>
        <w:tabs>
          <w:tab w:val="clear" w:pos="1440"/>
          <w:tab w:val="num" w:pos="720"/>
        </w:tabs>
        <w:autoSpaceDE w:val="0"/>
        <w:autoSpaceDN w:val="0"/>
        <w:adjustRightInd w:val="0"/>
        <w:spacing w:after="120" w:line="276" w:lineRule="auto"/>
        <w:ind w:left="720"/>
        <w:jc w:val="both"/>
        <w:rPr>
          <w:rFonts w:ascii="Open Sans" w:hAnsi="Open Sans" w:cs="Open Sans"/>
          <w:sz w:val="22"/>
          <w:szCs w:val="22"/>
        </w:rPr>
      </w:pPr>
      <w:r w:rsidRPr="007A2BD2">
        <w:rPr>
          <w:rFonts w:ascii="Open Sans" w:hAnsi="Open Sans" w:cs="Open Sans"/>
          <w:sz w:val="22"/>
          <w:szCs w:val="22"/>
        </w:rPr>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36F6B">
      <w:pPr>
        <w:numPr>
          <w:ilvl w:val="1"/>
          <w:numId w:val="3"/>
        </w:numPr>
        <w:tabs>
          <w:tab w:val="clear" w:pos="1440"/>
          <w:tab w:val="num" w:pos="720"/>
        </w:tabs>
        <w:autoSpaceDE w:val="0"/>
        <w:autoSpaceDN w:val="0"/>
        <w:adjustRightInd w:val="0"/>
        <w:spacing w:after="120" w:line="276" w:lineRule="auto"/>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36F6B">
      <w:pPr>
        <w:numPr>
          <w:ilvl w:val="1"/>
          <w:numId w:val="3"/>
        </w:numPr>
        <w:tabs>
          <w:tab w:val="clear" w:pos="1440"/>
          <w:tab w:val="num" w:pos="720"/>
        </w:tabs>
        <w:autoSpaceDE w:val="0"/>
        <w:autoSpaceDN w:val="0"/>
        <w:adjustRightInd w:val="0"/>
        <w:spacing w:after="120" w:line="276" w:lineRule="auto"/>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stanowiącym załącznik</w:t>
      </w:r>
      <w:r w:rsidRPr="007A2BD2">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29"/>
      </w:r>
    </w:p>
    <w:p w14:paraId="5BD66A3D" w14:textId="491F2644" w:rsidR="00B4540E" w:rsidRPr="007A2BD2" w:rsidRDefault="00CF1E0A" w:rsidP="00736F6B">
      <w:pPr>
        <w:numPr>
          <w:ilvl w:val="0"/>
          <w:numId w:val="3"/>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36F6B">
      <w:pPr>
        <w:numPr>
          <w:ilvl w:val="0"/>
          <w:numId w:val="3"/>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36F6B">
      <w:pPr>
        <w:autoSpaceDE w:val="0"/>
        <w:autoSpaceDN w:val="0"/>
        <w:adjustRightInd w:val="0"/>
        <w:spacing w:after="120" w:line="276" w:lineRule="auto"/>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36F6B">
      <w:pPr>
        <w:autoSpaceDE w:val="0"/>
        <w:autoSpaceDN w:val="0"/>
        <w:adjustRightInd w:val="0"/>
        <w:spacing w:after="120" w:line="276" w:lineRule="auto"/>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36F6B">
      <w:pPr>
        <w:autoSpaceDE w:val="0"/>
        <w:autoSpaceDN w:val="0"/>
        <w:adjustRightInd w:val="0"/>
        <w:spacing w:after="120" w:line="276" w:lineRule="auto"/>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39"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39"/>
      <w:r w:rsidR="00C64A7F" w:rsidRPr="007A2BD2">
        <w:rPr>
          <w:rFonts w:ascii="Open Sans" w:hAnsi="Open Sans" w:cs="Open Sans"/>
          <w:bCs/>
          <w:sz w:val="22"/>
          <w:szCs w:val="22"/>
        </w:rPr>
        <w:t>,</w:t>
      </w:r>
    </w:p>
    <w:p w14:paraId="703A113C" w14:textId="4CA4D8F6" w:rsidR="00167E1E" w:rsidRPr="007A2BD2" w:rsidRDefault="005A6558" w:rsidP="00736F6B">
      <w:pPr>
        <w:autoSpaceDE w:val="0"/>
        <w:autoSpaceDN w:val="0"/>
        <w:adjustRightInd w:val="0"/>
        <w:spacing w:after="120" w:line="276" w:lineRule="auto"/>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AC6128" w:rsidRPr="007A2BD2">
        <w:rPr>
          <w:rFonts w:ascii="Open Sans" w:hAnsi="Open Sans" w:cs="Open Sans"/>
          <w:sz w:val="22"/>
          <w:szCs w:val="22"/>
        </w:rPr>
        <w:t>,</w:t>
      </w:r>
      <w:r w:rsidR="006D0838" w:rsidRPr="007A2BD2">
        <w:rPr>
          <w:rFonts w:ascii="Open Sans" w:hAnsi="Open Sans" w:cs="Open Sans"/>
          <w:sz w:val="22"/>
          <w:szCs w:val="22"/>
        </w:rPr>
        <w:t xml:space="preserve"> </w:t>
      </w:r>
      <w:r w:rsidRPr="007A2BD2">
        <w:rPr>
          <w:rFonts w:ascii="Open Sans" w:hAnsi="Open Sans" w:cs="Open Sans"/>
          <w:sz w:val="22"/>
          <w:szCs w:val="22"/>
        </w:rPr>
        <w:t xml:space="preserve">oraz 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40"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 xml:space="preserve">trony  zgodnych oświadczeń woli </w:t>
      </w:r>
      <w:bookmarkEnd w:id="40"/>
      <w:r w:rsidR="00EA6826" w:rsidRPr="007A2BD2">
        <w:rPr>
          <w:rFonts w:ascii="Open Sans" w:hAnsi="Open Sans" w:cs="Open Sans"/>
          <w:sz w:val="22"/>
          <w:szCs w:val="22"/>
        </w:rPr>
        <w:t>.</w:t>
      </w:r>
    </w:p>
    <w:p w14:paraId="7EB41F9B" w14:textId="673363A7" w:rsidR="00017AD6" w:rsidRPr="007A2BD2" w:rsidRDefault="00017AD6" w:rsidP="00736F6B">
      <w:pPr>
        <w:pStyle w:val="Tekstpodstawowy2"/>
        <w:numPr>
          <w:ilvl w:val="0"/>
          <w:numId w:val="3"/>
        </w:numPr>
        <w:spacing w:before="120" w:after="120" w:line="276" w:lineRule="auto"/>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r w:rsidR="00F2425E" w:rsidRPr="007A2BD2">
        <w:rPr>
          <w:rFonts w:ascii="Open Sans" w:hAnsi="Open Sans" w:cs="Open Sans"/>
          <w:sz w:val="22"/>
          <w:szCs w:val="22"/>
        </w:rPr>
        <w:t xml:space="preserve"> </w:t>
      </w:r>
      <w:r w:rsidR="00DA20DD" w:rsidRPr="007A2BD2">
        <w:rPr>
          <w:rFonts w:ascii="Open Sans" w:hAnsi="Open Sans" w:cs="Open Sans"/>
          <w:sz w:val="22"/>
          <w:szCs w:val="22"/>
        </w:rPr>
        <w:t>.</w:t>
      </w:r>
    </w:p>
    <w:p w14:paraId="17EB9B59" w14:textId="3982E8D1" w:rsidR="00B064CC" w:rsidRPr="007A2BD2" w:rsidRDefault="00B0411C" w:rsidP="00736F6B">
      <w:pPr>
        <w:pStyle w:val="Tekstpodstawowy2"/>
        <w:numPr>
          <w:ilvl w:val="0"/>
          <w:numId w:val="3"/>
        </w:numPr>
        <w:spacing w:before="120" w:after="120" w:line="276" w:lineRule="auto"/>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6C3248AF" w:rsidR="00017AD6" w:rsidRPr="007A2BD2" w:rsidRDefault="00017AD6" w:rsidP="00736F6B">
      <w:pPr>
        <w:numPr>
          <w:ilvl w:val="0"/>
          <w:numId w:val="3"/>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5234AF" w:rsidRPr="007A2BD2">
        <w:rPr>
          <w:rFonts w:ascii="Open Sans" w:hAnsi="Open Sans" w:cs="Open Sans"/>
          <w:sz w:val="22"/>
          <w:szCs w:val="22"/>
        </w:rPr>
        <w:t>0</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36F6B">
      <w:pPr>
        <w:numPr>
          <w:ilvl w:val="0"/>
          <w:numId w:val="3"/>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41" w:name="_Hlk121914333"/>
      <w:r w:rsidR="004200C6" w:rsidRPr="007A2BD2">
        <w:rPr>
          <w:rFonts w:ascii="Open Sans" w:hAnsi="Open Sans" w:cs="Open Sans"/>
          <w:sz w:val="22"/>
          <w:szCs w:val="22"/>
        </w:rPr>
        <w:t>następuje za pośrednictwem SL2021.</w:t>
      </w:r>
      <w:bookmarkEnd w:id="41"/>
    </w:p>
    <w:p w14:paraId="3A5B6B89" w14:textId="00E16DD0" w:rsidR="004F19C8" w:rsidRPr="007A2BD2" w:rsidRDefault="004F19C8" w:rsidP="00736F6B">
      <w:pPr>
        <w:numPr>
          <w:ilvl w:val="0"/>
          <w:numId w:val="3"/>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 do przedłożenia lub zmiany 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0"/>
      </w:r>
    </w:p>
    <w:p w14:paraId="7B43BD8A" w14:textId="6E234A3F" w:rsidR="005A6558" w:rsidRPr="007A2BD2" w:rsidRDefault="005A6558" w:rsidP="00736F6B">
      <w:pPr>
        <w:numPr>
          <w:ilvl w:val="0"/>
          <w:numId w:val="3"/>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1"/>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736F6B">
      <w:pPr>
        <w:numPr>
          <w:ilvl w:val="1"/>
          <w:numId w:val="26"/>
        </w:numPr>
        <w:tabs>
          <w:tab w:val="clear" w:pos="1440"/>
          <w:tab w:val="num" w:pos="900"/>
        </w:tabs>
        <w:autoSpaceDE w:val="0"/>
        <w:autoSpaceDN w:val="0"/>
        <w:adjustRightInd w:val="0"/>
        <w:spacing w:after="120" w:line="276" w:lineRule="auto"/>
        <w:ind w:left="900" w:hanging="540"/>
        <w:jc w:val="both"/>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36F6B">
      <w:pPr>
        <w:numPr>
          <w:ilvl w:val="1"/>
          <w:numId w:val="26"/>
        </w:numPr>
        <w:tabs>
          <w:tab w:val="clear" w:pos="1440"/>
          <w:tab w:val="num" w:pos="851"/>
        </w:tabs>
        <w:autoSpaceDE w:val="0"/>
        <w:autoSpaceDN w:val="0"/>
        <w:adjustRightInd w:val="0"/>
        <w:spacing w:after="120" w:line="276" w:lineRule="auto"/>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36F6B">
      <w:pPr>
        <w:autoSpaceDE w:val="0"/>
        <w:autoSpaceDN w:val="0"/>
        <w:adjustRightInd w:val="0"/>
        <w:spacing w:after="120" w:line="276" w:lineRule="auto"/>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06B569EE" w:rsidR="00017AD6" w:rsidRPr="007A2BD2" w:rsidRDefault="003668C1" w:rsidP="00736F6B">
      <w:pPr>
        <w:numPr>
          <w:ilvl w:val="0"/>
          <w:numId w:val="3"/>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2"/>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 xml:space="preserve">zgody nie ma charakteru wiążącego i ostatecznego, a zmiana dla swojej skuteczności wymaga złożenia przez obie Strony  zgodnych oświadczeń woli w formie aneksu. </w:t>
      </w:r>
    </w:p>
    <w:p w14:paraId="419A9B5B" w14:textId="16F51993" w:rsidR="00017AD6" w:rsidRPr="007A2BD2" w:rsidRDefault="00C45F61" w:rsidP="00736F6B">
      <w:pPr>
        <w:pStyle w:val="Tekstpodstawowy2"/>
        <w:numPr>
          <w:ilvl w:val="0"/>
          <w:numId w:val="3"/>
        </w:numPr>
        <w:spacing w:before="120" w:after="120" w:line="276" w:lineRule="auto"/>
        <w:rPr>
          <w:rFonts w:ascii="Open Sans" w:hAnsi="Open Sans" w:cs="Open Sans"/>
          <w:sz w:val="22"/>
          <w:szCs w:val="22"/>
        </w:rPr>
      </w:pPr>
      <w:r w:rsidRPr="007A2BD2">
        <w:rPr>
          <w:rFonts w:ascii="Open Sans" w:hAnsi="Open Sans" w:cs="Open Sans"/>
          <w:sz w:val="22"/>
          <w:szCs w:val="22"/>
        </w:rPr>
        <w:t xml:space="preserve">Niewykonanie wskaźników w Projekcie,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13BDC04D" w:rsidR="004D360A" w:rsidRPr="007A2BD2" w:rsidRDefault="00553FDF" w:rsidP="00736F6B">
      <w:pPr>
        <w:pStyle w:val="Tekstpodstawowy2"/>
        <w:numPr>
          <w:ilvl w:val="0"/>
          <w:numId w:val="3"/>
        </w:numPr>
        <w:spacing w:before="120" w:after="120" w:line="276" w:lineRule="auto"/>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 przypadku rażących lub notorycznych naruszeń Standardów dostępności lub uchylania się Beneficjenta od realizacji działań naprawczych,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36F6B">
      <w:pPr>
        <w:pStyle w:val="Tekstpodstawowy2"/>
        <w:numPr>
          <w:ilvl w:val="0"/>
          <w:numId w:val="3"/>
        </w:numPr>
        <w:spacing w:before="120" w:after="120" w:line="276" w:lineRule="auto"/>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r w:rsidR="00FA03E2" w:rsidRPr="007A2BD2">
        <w:rPr>
          <w:rFonts w:ascii="Open Sans" w:hAnsi="Open Sans" w:cs="Open Sans"/>
          <w:sz w:val="22"/>
          <w:szCs w:val="22"/>
        </w:rPr>
        <w:t>FEnIKS</w:t>
      </w:r>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36F6B">
      <w:pPr>
        <w:pStyle w:val="Tekstpodstawowy2"/>
        <w:numPr>
          <w:ilvl w:val="0"/>
          <w:numId w:val="83"/>
        </w:numPr>
        <w:spacing w:before="120" w:after="120" w:line="276" w:lineRule="auto"/>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36F6B">
      <w:pPr>
        <w:pStyle w:val="Tekstpodstawowy2"/>
        <w:numPr>
          <w:ilvl w:val="0"/>
          <w:numId w:val="83"/>
        </w:numPr>
        <w:spacing w:before="120" w:after="120" w:line="276" w:lineRule="auto"/>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77777777" w:rsidR="00385720" w:rsidRPr="007A2BD2" w:rsidRDefault="00385720" w:rsidP="00736F6B">
      <w:pPr>
        <w:pStyle w:val="Tekstpodstawowy2"/>
        <w:spacing w:before="120" w:after="120" w:line="276" w:lineRule="auto"/>
        <w:ind w:left="420"/>
        <w:rPr>
          <w:rFonts w:ascii="Open Sans" w:hAnsi="Open Sans" w:cs="Open Sans"/>
          <w:sz w:val="22"/>
          <w:szCs w:val="22"/>
        </w:rPr>
      </w:pPr>
      <w:r w:rsidRPr="007A2BD2">
        <w:rPr>
          <w:rFonts w:ascii="Open Sans" w:hAnsi="Open Sans" w:cs="Open Sans"/>
          <w:sz w:val="22"/>
          <w:szCs w:val="22"/>
        </w:rPr>
        <w:t>Zmiany 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666D6BA4" w:rsidR="00DB769F" w:rsidRPr="007A2BD2" w:rsidRDefault="00DB769F" w:rsidP="00736F6B">
      <w:pPr>
        <w:pStyle w:val="Tekstpodstawowy2"/>
        <w:numPr>
          <w:ilvl w:val="0"/>
          <w:numId w:val="3"/>
        </w:numPr>
        <w:spacing w:before="120" w:after="120" w:line="276" w:lineRule="auto"/>
        <w:rPr>
          <w:rFonts w:ascii="Open Sans" w:hAnsi="Open Sans" w:cs="Open Sans"/>
          <w:sz w:val="22"/>
          <w:szCs w:val="22"/>
        </w:rPr>
      </w:pPr>
      <w:bookmarkStart w:id="42"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5B46E0" w:rsidRPr="007A2BD2">
        <w:rPr>
          <w:rFonts w:ascii="Open Sans" w:hAnsi="Open Sans" w:cs="Open Sans"/>
          <w:sz w:val="22"/>
          <w:szCs w:val="22"/>
        </w:rPr>
        <w:t xml:space="preserve"> w rozumieniu art. </w:t>
      </w:r>
      <w:r w:rsidR="00325FF7" w:rsidRPr="007A2BD2">
        <w:rPr>
          <w:rFonts w:ascii="Open Sans" w:hAnsi="Open Sans" w:cs="Open Sans"/>
          <w:sz w:val="22"/>
          <w:szCs w:val="22"/>
        </w:rPr>
        <w:t>61 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 (Dz. Urz. UE</w:t>
      </w:r>
      <w:r w:rsidR="00E26C33" w:rsidRPr="007A2BD2">
        <w:rPr>
          <w:rFonts w:ascii="Open Sans" w:hAnsi="Open Sans" w:cs="Open Sans"/>
          <w:sz w:val="22"/>
          <w:szCs w:val="22"/>
        </w:rPr>
        <w:t xml:space="preserve"> </w:t>
      </w:r>
      <w:r w:rsidR="00325FF7" w:rsidRPr="007A2BD2">
        <w:rPr>
          <w:rFonts w:ascii="Open Sans" w:hAnsi="Open Sans" w:cs="Open Sans"/>
          <w:sz w:val="22"/>
          <w:szCs w:val="22"/>
        </w:rPr>
        <w:t>L 193</w:t>
      </w:r>
      <w:r w:rsidR="00E26C33" w:rsidRPr="007A2BD2">
        <w:rPr>
          <w:rFonts w:ascii="Open Sans" w:hAnsi="Open Sans" w:cs="Open Sans"/>
          <w:sz w:val="22"/>
          <w:szCs w:val="22"/>
        </w:rPr>
        <w:t xml:space="preserve"> </w:t>
      </w:r>
      <w:bookmarkStart w:id="43" w:name="_Hlk129589603"/>
      <w:r w:rsidR="00E26C33" w:rsidRPr="007A2BD2">
        <w:rPr>
          <w:rFonts w:ascii="Open Sans" w:hAnsi="Open Sans" w:cs="Open Sans"/>
          <w:sz w:val="22"/>
          <w:szCs w:val="22"/>
        </w:rPr>
        <w:t xml:space="preserve">z </w:t>
      </w:r>
      <w:r w:rsidR="00F2425E" w:rsidRPr="007A2BD2">
        <w:rPr>
          <w:rFonts w:ascii="Open Sans" w:hAnsi="Open Sans" w:cs="Open Sans"/>
          <w:sz w:val="22"/>
          <w:szCs w:val="22"/>
        </w:rPr>
        <w:t>30.7.2018</w:t>
      </w:r>
      <w:bookmarkEnd w:id="43"/>
      <w:r w:rsidR="00325FF7" w:rsidRPr="007A2BD2">
        <w:rPr>
          <w:rFonts w:ascii="Open Sans" w:hAnsi="Open Sans" w:cs="Open Sans"/>
          <w:sz w:val="22"/>
          <w:szCs w:val="22"/>
        </w:rPr>
        <w:t>, str. 1</w:t>
      </w:r>
      <w:r w:rsidR="00F2425E" w:rsidRPr="007A2BD2">
        <w:rPr>
          <w:rFonts w:ascii="Open Sans" w:hAnsi="Open Sans" w:cs="Open Sans"/>
          <w:sz w:val="22"/>
          <w:szCs w:val="22"/>
        </w:rPr>
        <w:t>, z późn. zm.</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2"/>
    <w:p w14:paraId="1BFE8F9D" w14:textId="77777777" w:rsidR="00AC0C7C" w:rsidRPr="007A2BD2" w:rsidRDefault="00AC0C7C" w:rsidP="00736F6B">
      <w:pPr>
        <w:pStyle w:val="Tekstpodstawowy2"/>
        <w:numPr>
          <w:ilvl w:val="0"/>
          <w:numId w:val="3"/>
        </w:numPr>
        <w:spacing w:before="120" w:after="120" w:line="276" w:lineRule="auto"/>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2581F2AD" w:rsidR="00AC7043" w:rsidRPr="007A2BD2" w:rsidRDefault="007F599F" w:rsidP="00736F6B">
      <w:pPr>
        <w:numPr>
          <w:ilvl w:val="0"/>
          <w:numId w:val="3"/>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informacje o funkcjonowaniu mechanizmu umożliwiającego sygnalizowanie o potencjalnych nieprawidłowościach lub nadużyciach finansowych,</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36F6B">
      <w:pPr>
        <w:pStyle w:val="Tekstpodstawowy2"/>
        <w:numPr>
          <w:ilvl w:val="1"/>
          <w:numId w:val="47"/>
        </w:numPr>
        <w:spacing w:before="120" w:after="120" w:line="276" w:lineRule="auto"/>
        <w:rPr>
          <w:rFonts w:ascii="Open Sans" w:hAnsi="Open Sans" w:cs="Open Sans"/>
          <w:sz w:val="22"/>
          <w:szCs w:val="22"/>
        </w:rPr>
      </w:pPr>
      <w:r w:rsidRPr="007A2BD2">
        <w:rPr>
          <w:rFonts w:ascii="Open Sans" w:hAnsi="Open Sans" w:cs="Open Sans"/>
          <w:sz w:val="22"/>
          <w:szCs w:val="22"/>
        </w:rPr>
        <w:t>specjalny adres e-mail lub</w:t>
      </w:r>
    </w:p>
    <w:p w14:paraId="146C2E2F" w14:textId="77777777" w:rsidR="00AC7043" w:rsidRPr="007A2BD2" w:rsidRDefault="00AC7043" w:rsidP="00736F6B">
      <w:pPr>
        <w:pStyle w:val="Tekstpodstawowy2"/>
        <w:numPr>
          <w:ilvl w:val="1"/>
          <w:numId w:val="47"/>
        </w:numPr>
        <w:spacing w:before="120" w:after="120" w:line="276" w:lineRule="auto"/>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1534844A" w14:textId="05479797" w:rsidR="00AC7043" w:rsidRPr="007A2BD2" w:rsidRDefault="008744C0" w:rsidP="00736F6B">
      <w:pPr>
        <w:numPr>
          <w:ilvl w:val="0"/>
          <w:numId w:val="3"/>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1C123E07" w:rsidR="00EF219D" w:rsidRPr="007A2BD2" w:rsidRDefault="00EF219D" w:rsidP="00736F6B">
      <w:pPr>
        <w:numPr>
          <w:ilvl w:val="0"/>
          <w:numId w:val="3"/>
        </w:numPr>
        <w:autoSpaceDE w:val="0"/>
        <w:autoSpaceDN w:val="0"/>
        <w:adjustRightInd w:val="0"/>
        <w:spacing w:after="120" w:line="276" w:lineRule="auto"/>
        <w:jc w:val="both"/>
        <w:rPr>
          <w:rFonts w:ascii="Open Sans" w:hAnsi="Open Sans" w:cs="Open Sans"/>
          <w:sz w:val="22"/>
          <w:szCs w:val="22"/>
        </w:rPr>
      </w:pPr>
      <w:bookmarkStart w:id="44" w:name="_Hlk111027321"/>
      <w:bookmarkStart w:id="45" w:name="_Hlk122091007"/>
      <w:bookmarkStart w:id="46"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4"/>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5"/>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 każdym poniższym przypadku uznaje się zgłoszenie za przekazane w formie pisemnej):</w:t>
      </w:r>
    </w:p>
    <w:p w14:paraId="1B7A1EAF" w14:textId="67D10362" w:rsidR="00EF219D" w:rsidRPr="007A2BD2" w:rsidRDefault="00EF219D" w:rsidP="00736F6B">
      <w:pPr>
        <w:pStyle w:val="Tekstpodstawowy2"/>
        <w:numPr>
          <w:ilvl w:val="0"/>
          <w:numId w:val="88"/>
        </w:numPr>
        <w:spacing w:before="120" w:after="120" w:line="276" w:lineRule="auto"/>
        <w:rPr>
          <w:rFonts w:ascii="Open Sans" w:hAnsi="Open Sans" w:cs="Open Sans"/>
          <w:sz w:val="22"/>
          <w:szCs w:val="22"/>
        </w:rPr>
      </w:pPr>
      <w:r w:rsidRPr="007A2BD2">
        <w:rPr>
          <w:rFonts w:ascii="Open Sans" w:hAnsi="Open Sans" w:cs="Open Sans"/>
          <w:sz w:val="22"/>
          <w:szCs w:val="22"/>
        </w:rPr>
        <w:t>poczty tradycyjnej - w formie listownej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6696B3B8" w:rsidR="00EF219D" w:rsidRPr="007A2BD2" w:rsidRDefault="00EF219D" w:rsidP="00736F6B">
      <w:pPr>
        <w:pStyle w:val="Tekstpodstawowy2"/>
        <w:numPr>
          <w:ilvl w:val="0"/>
          <w:numId w:val="88"/>
        </w:numPr>
        <w:spacing w:before="120" w:after="120" w:line="276" w:lineRule="auto"/>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p>
    <w:p w14:paraId="5ED60768" w14:textId="77777777" w:rsidR="00EF219D" w:rsidRPr="007A2BD2" w:rsidRDefault="00EF219D" w:rsidP="00736F6B">
      <w:pPr>
        <w:pStyle w:val="Tekstpodstawowy2"/>
        <w:numPr>
          <w:ilvl w:val="0"/>
          <w:numId w:val="88"/>
        </w:numPr>
        <w:spacing w:before="120" w:after="120" w:line="276" w:lineRule="auto"/>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5DA103E2" w:rsidR="00693C45" w:rsidRPr="007A2BD2" w:rsidRDefault="00EF219D" w:rsidP="00736F6B">
      <w:pPr>
        <w:pStyle w:val="Tekstpodstawowy2"/>
        <w:numPr>
          <w:ilvl w:val="0"/>
          <w:numId w:val="88"/>
        </w:numPr>
        <w:spacing w:before="120" w:after="120" w:line="276" w:lineRule="auto"/>
        <w:rPr>
          <w:rFonts w:ascii="Open Sans" w:hAnsi="Open Sans" w:cs="Open Sans"/>
          <w:sz w:val="22"/>
          <w:szCs w:val="22"/>
        </w:rPr>
      </w:pPr>
      <w:r w:rsidRPr="007A2BD2">
        <w:rPr>
          <w:rFonts w:ascii="Open Sans" w:hAnsi="Open Sans" w:cs="Open Sans"/>
          <w:sz w:val="22"/>
          <w:szCs w:val="22"/>
        </w:rPr>
        <w:t>mechanizmu sygnalistycznego rozumianego jako dedykowany adres e-mail: rownosc.feniks@mfipr.gov.pl lub nadu</w:t>
      </w:r>
      <w:r w:rsidR="00E56BC0" w:rsidRPr="007A2BD2">
        <w:rPr>
          <w:rFonts w:ascii="Open Sans" w:hAnsi="Open Sans" w:cs="Open Sans"/>
          <w:sz w:val="22"/>
          <w:szCs w:val="22"/>
        </w:rPr>
        <w:t>z</w:t>
      </w:r>
      <w:r w:rsidRPr="007A2BD2">
        <w:rPr>
          <w:rFonts w:ascii="Open Sans" w:hAnsi="Open Sans" w:cs="Open Sans"/>
          <w:sz w:val="22"/>
          <w:szCs w:val="22"/>
        </w:rPr>
        <w:t>ycia.feniks@mfipr.gov.pl</w:t>
      </w:r>
      <w:bookmarkEnd w:id="46"/>
      <w:r w:rsidRPr="007A2BD2">
        <w:rPr>
          <w:rFonts w:ascii="Open Sans" w:hAnsi="Open Sans" w:cs="Open Sans"/>
          <w:sz w:val="22"/>
          <w:szCs w:val="22"/>
        </w:rPr>
        <w:t xml:space="preserve">. </w:t>
      </w:r>
    </w:p>
    <w:p w14:paraId="1AC3BBBD" w14:textId="68EED644" w:rsidR="00AC0C7C" w:rsidRPr="007A2BD2" w:rsidRDefault="000B3F9A" w:rsidP="00736F6B">
      <w:pPr>
        <w:pStyle w:val="Tekstpodstawowy2"/>
        <w:numPr>
          <w:ilvl w:val="0"/>
          <w:numId w:val="3"/>
        </w:numPr>
        <w:spacing w:before="120" w:after="120" w:line="276" w:lineRule="auto"/>
        <w:rPr>
          <w:rFonts w:ascii="Open Sans" w:hAnsi="Open Sans" w:cs="Open Sans"/>
          <w:sz w:val="22"/>
          <w:szCs w:val="22"/>
        </w:rPr>
      </w:pPr>
      <w:bookmarkStart w:id="47" w:name="_Hlk121761962"/>
      <w:bookmarkStart w:id="48" w:name="_Hlk121916669"/>
      <w:r w:rsidRPr="007A2BD2">
        <w:rPr>
          <w:rFonts w:ascii="Open Sans" w:hAnsi="Open Sans" w:cs="Open Sans"/>
          <w:sz w:val="22"/>
          <w:szCs w:val="22"/>
        </w:rPr>
        <w:t xml:space="preserve">Beneficjent jest zobowiązany do rzetelnego oszacowania ryzyka wystąpienia nadużyć finansowych w związku z realizacją Projektu oraz opracowania skutecznych i proporcjonalnych środków przeciwdziałania wystąpieniu nadużyć finansowych. </w:t>
      </w:r>
      <w:bookmarkStart w:id="49" w:name="_Hlk121761938"/>
      <w:bookmarkEnd w:id="47"/>
      <w:r w:rsidRPr="007A2BD2">
        <w:rPr>
          <w:rFonts w:ascii="Open Sans" w:hAnsi="Open Sans" w:cs="Open Sans"/>
          <w:sz w:val="22"/>
          <w:szCs w:val="22"/>
        </w:rPr>
        <w:t xml:space="preserve">W przypadku </w:t>
      </w:r>
      <w:r w:rsidR="00CF05DA" w:rsidRPr="007A2BD2">
        <w:rPr>
          <w:rFonts w:ascii="Open Sans" w:hAnsi="Open Sans" w:cs="Open Sans"/>
          <w:sz w:val="22"/>
          <w:szCs w:val="22"/>
        </w:rPr>
        <w:t>projektu</w:t>
      </w:r>
      <w:r w:rsidRPr="007A2BD2">
        <w:rPr>
          <w:rFonts w:ascii="Open Sans" w:hAnsi="Open Sans" w:cs="Open Sans"/>
          <w:sz w:val="22"/>
          <w:szCs w:val="22"/>
        </w:rPr>
        <w:t xml:space="preserve">, </w:t>
      </w:r>
      <w:r w:rsidR="00CF05DA" w:rsidRPr="007A2BD2">
        <w:rPr>
          <w:rFonts w:ascii="Open Sans" w:hAnsi="Open Sans" w:cs="Open Sans"/>
          <w:sz w:val="22"/>
          <w:szCs w:val="22"/>
        </w:rPr>
        <w:t xml:space="preserve">którego </w:t>
      </w:r>
      <w:r w:rsidRPr="007A2BD2">
        <w:rPr>
          <w:rFonts w:ascii="Open Sans" w:hAnsi="Open Sans" w:cs="Open Sans"/>
          <w:sz w:val="22"/>
          <w:szCs w:val="22"/>
        </w:rPr>
        <w:t>całkowity koszt realizacji wynosi co najmniej 10 000 000 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FEniKS (całkowity koszt realizacji przynajmniej jednego z projektów wynosi co najmniej 10 000 000 zł), wtedy wystarczając</w:t>
      </w:r>
      <w:r w:rsidR="00C55FD9" w:rsidRPr="007A2BD2">
        <w:rPr>
          <w:rFonts w:ascii="Open Sans" w:hAnsi="Open Sans" w:cs="Open Sans"/>
          <w:sz w:val="22"/>
          <w:szCs w:val="22"/>
        </w:rPr>
        <w:t>e</w:t>
      </w:r>
      <w:r w:rsidRPr="007A2BD2">
        <w:rPr>
          <w:rFonts w:ascii="Open Sans" w:hAnsi="Open Sans" w:cs="Open Sans"/>
          <w:sz w:val="22"/>
          <w:szCs w:val="22"/>
        </w:rPr>
        <w:t xml:space="preserve"> będzie przygotowanie zbiorczej analizy ryzyka nadużyć finansowych obejmującej wspierane projekty.</w:t>
      </w:r>
      <w:bookmarkEnd w:id="48"/>
      <w:bookmarkEnd w:id="49"/>
    </w:p>
    <w:p w14:paraId="60578A50" w14:textId="77E97077" w:rsidR="009D7038" w:rsidRPr="007A2BD2" w:rsidRDefault="009D7038" w:rsidP="00736F6B">
      <w:pPr>
        <w:pStyle w:val="Tekstpodstawowy2"/>
        <w:numPr>
          <w:ilvl w:val="0"/>
          <w:numId w:val="3"/>
        </w:numPr>
        <w:spacing w:before="120" w:after="120" w:line="276" w:lineRule="auto"/>
        <w:rPr>
          <w:rFonts w:ascii="Open Sans" w:hAnsi="Open Sans" w:cs="Open Sans"/>
          <w:sz w:val="22"/>
          <w:szCs w:val="22"/>
        </w:rPr>
      </w:pPr>
      <w:r w:rsidRPr="007A2BD2">
        <w:rPr>
          <w:rFonts w:ascii="Open Sans" w:hAnsi="Open Sans" w:cs="Open Sans"/>
          <w:sz w:val="22"/>
          <w:szCs w:val="22"/>
        </w:rPr>
        <w:t>Beneficjent zobowiązuje się do udziału i zapewnienia odpowiedniej współpracy w przypadku podjęcia przez IZ decyzji o objęciu Projektu monitoringiem przez społecznego obserwatora w ramach paktu uczciwości.</w:t>
      </w:r>
    </w:p>
    <w:p w14:paraId="11B3046B" w14:textId="0F62291F" w:rsidR="00BB264B" w:rsidRPr="007A2BD2" w:rsidRDefault="00BB264B" w:rsidP="00736F6B">
      <w:pPr>
        <w:numPr>
          <w:ilvl w:val="0"/>
          <w:numId w:val="3"/>
        </w:numPr>
        <w:autoSpaceDE w:val="0"/>
        <w:autoSpaceDN w:val="0"/>
        <w:adjustRightInd w:val="0"/>
        <w:spacing w:after="120" w:line="276" w:lineRule="auto"/>
        <w:jc w:val="both"/>
        <w:rPr>
          <w:rFonts w:ascii="Open Sans" w:hAnsi="Open Sans" w:cs="Open Sans"/>
          <w:sz w:val="22"/>
          <w:szCs w:val="22"/>
        </w:rPr>
      </w:pPr>
      <w:bookmarkStart w:id="50" w:name="_Hlk122091241"/>
      <w:r w:rsidRPr="007A2BD2">
        <w:rPr>
          <w:rFonts w:ascii="Open Sans" w:hAnsi="Open Sans" w:cs="Open Sans"/>
          <w:sz w:val="22"/>
          <w:szCs w:val="22"/>
        </w:rPr>
        <w:t xml:space="preserve">Beneficjent zobowiązuje się do uwzględnienia w finansowanych w ramach Projektu umowach w sprawie zamówienia publicznego </w:t>
      </w:r>
      <w:r w:rsidR="00EB0ACC" w:rsidRPr="007A2BD2">
        <w:rPr>
          <w:rFonts w:ascii="Open Sans" w:hAnsi="Open Sans" w:cs="Open Sans"/>
          <w:sz w:val="22"/>
          <w:szCs w:val="22"/>
        </w:rPr>
        <w:t>na wykonanie robót budowlanych o wartości co najmniej 10 000 000 zł,</w:t>
      </w:r>
      <w:r w:rsidRPr="007A2BD2">
        <w:rPr>
          <w:rFonts w:ascii="Open Sans" w:hAnsi="Open Sans" w:cs="Open Sans"/>
          <w:sz w:val="22"/>
          <w:szCs w:val="22"/>
        </w:rPr>
        <w:t xml:space="preserve"> zawartych w wyniku rozstrzygnięcia postępowań o udzielenie zamówienia publicznego wszczętych po dniu zawarcia Umowy, zobowiązania wykonawców co najmniej do:</w:t>
      </w:r>
    </w:p>
    <w:p w14:paraId="1BBD42B5" w14:textId="77777777" w:rsidR="00BB264B" w:rsidRPr="007A2BD2" w:rsidRDefault="00BB264B" w:rsidP="00736F6B">
      <w:pPr>
        <w:numPr>
          <w:ilvl w:val="0"/>
          <w:numId w:val="90"/>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77777777" w:rsidR="00BB264B" w:rsidRPr="007A2BD2" w:rsidRDefault="00BB264B" w:rsidP="00736F6B">
      <w:pPr>
        <w:numPr>
          <w:ilvl w:val="0"/>
          <w:numId w:val="90"/>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 publicznego,</w:t>
      </w:r>
    </w:p>
    <w:p w14:paraId="22DB8EF8" w14:textId="2B873934" w:rsidR="00BB264B" w:rsidRPr="007A2BD2" w:rsidRDefault="00BB264B" w:rsidP="00736F6B">
      <w:pPr>
        <w:numPr>
          <w:ilvl w:val="0"/>
          <w:numId w:val="90"/>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317DEA6B" w:rsidR="00CA7788" w:rsidRPr="007A2BD2" w:rsidRDefault="00BB264B" w:rsidP="00736F6B">
      <w:pPr>
        <w:numPr>
          <w:ilvl w:val="0"/>
          <w:numId w:val="90"/>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zamieszczenia na stronie internetowej wykonawcy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0"/>
    </w:p>
    <w:p w14:paraId="6206059E" w14:textId="1DACE74E" w:rsidR="00AC0C7C" w:rsidRPr="007A2BD2" w:rsidRDefault="00AC0C7C" w:rsidP="00736F6B">
      <w:pPr>
        <w:numPr>
          <w:ilvl w:val="0"/>
          <w:numId w:val="3"/>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 xml:space="preserve">środki nie są </w:t>
      </w:r>
      <w:r w:rsidR="00380A2D" w:rsidRPr="007A2BD2">
        <w:rPr>
          <w:rFonts w:ascii="Open Sans" w:hAnsi="Open Sans" w:cs="Open Sans"/>
          <w:sz w:val="22"/>
          <w:szCs w:val="22"/>
        </w:rPr>
        <w:t>wystarczające</w:t>
      </w:r>
      <w:r w:rsidRPr="007A2BD2">
        <w:rPr>
          <w:rFonts w:ascii="Open Sans" w:hAnsi="Open Sans" w:cs="Open Sans"/>
          <w:sz w:val="22"/>
          <w:szCs w:val="22"/>
        </w:rPr>
        <w:t xml:space="preserve"> 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778D3326" w:rsidR="00EB0ACC" w:rsidRPr="007A2BD2" w:rsidRDefault="00EB0ACC" w:rsidP="00736F6B">
      <w:pPr>
        <w:numPr>
          <w:ilvl w:val="0"/>
          <w:numId w:val="3"/>
        </w:numPr>
        <w:spacing w:before="120" w:after="120" w:line="276" w:lineRule="auto"/>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 Beneficjent niezwłocznie informuje o zmianie Pełnomocnika ds. Projektu.</w:t>
      </w:r>
      <w:r w:rsidRPr="007A2BD2">
        <w:rPr>
          <w:rStyle w:val="Odwoanieprzypisudolnego"/>
          <w:rFonts w:ascii="Open Sans" w:hAnsi="Open Sans" w:cs="Open Sans"/>
          <w:sz w:val="22"/>
          <w:szCs w:val="22"/>
        </w:rPr>
        <w:footnoteReference w:id="34"/>
      </w:r>
    </w:p>
    <w:p w14:paraId="0B1CDC4E" w14:textId="3DD7FE82" w:rsidR="00CA2905" w:rsidRPr="007A2BD2" w:rsidRDefault="00CA2905" w:rsidP="00736F6B">
      <w:pPr>
        <w:numPr>
          <w:ilvl w:val="0"/>
          <w:numId w:val="3"/>
        </w:numPr>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736F6B">
      <w:pPr>
        <w:numPr>
          <w:ilvl w:val="0"/>
          <w:numId w:val="3"/>
        </w:numPr>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36F6B">
      <w:pPr>
        <w:numPr>
          <w:ilvl w:val="0"/>
          <w:numId w:val="3"/>
        </w:numPr>
        <w:spacing w:before="120" w:after="120" w:line="276" w:lineRule="auto"/>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77777777" w:rsidR="00385720" w:rsidRPr="007A2BD2" w:rsidRDefault="00385720" w:rsidP="00736F6B">
      <w:pPr>
        <w:numPr>
          <w:ilvl w:val="0"/>
          <w:numId w:val="3"/>
        </w:numPr>
        <w:spacing w:before="120" w:after="120" w:line="276" w:lineRule="auto"/>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z odpowiedzialności</w:t>
      </w:r>
      <w:r w:rsidR="0094440A" w:rsidRPr="007A2BD2">
        <w:rPr>
          <w:rFonts w:ascii="Open Sans" w:hAnsi="Open Sans" w:cs="Open Sans"/>
          <w:sz w:val="22"/>
          <w:szCs w:val="22"/>
        </w:rPr>
        <w:t>.</w:t>
      </w:r>
    </w:p>
    <w:p w14:paraId="1A9B6A84" w14:textId="77EAB163" w:rsidR="00C5027D" w:rsidRPr="007A2BD2" w:rsidRDefault="006E60E3" w:rsidP="00736F6B">
      <w:pPr>
        <w:pStyle w:val="Tekstpodstawowy2"/>
        <w:numPr>
          <w:ilvl w:val="0"/>
          <w:numId w:val="3"/>
        </w:numPr>
        <w:spacing w:before="60" w:after="120" w:line="276" w:lineRule="auto"/>
        <w:rPr>
          <w:rFonts w:ascii="Open Sans" w:hAnsi="Open Sans" w:cs="Open Sans"/>
          <w:sz w:val="22"/>
          <w:szCs w:val="22"/>
        </w:rPr>
      </w:pPr>
      <w:bookmarkStart w:id="51" w:name="_Hlk111027468"/>
      <w:r w:rsidRPr="007A2BD2">
        <w:rPr>
          <w:rFonts w:ascii="Open Sans" w:hAnsi="Open Sans" w:cs="Open Sans"/>
          <w:sz w:val="22"/>
          <w:szCs w:val="22"/>
        </w:rPr>
        <w:t xml:space="preserve">Niezależnie od tego, czy Beneficjent upoważni inny podmiot do ponoszenia wydatków kwalifikowalnych, Beneficjent zawsze pozostaje jedynym podmiotem odpowiedzialnym za 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 Beneficjent jest też odpowiedzialny za zapewnienie trwałości Projektu zgodnie z art. 65 rozporządzenia nr 2021/1060.</w:t>
      </w:r>
      <w:bookmarkEnd w:id="51"/>
    </w:p>
    <w:p w14:paraId="57521B40" w14:textId="77777777" w:rsidR="00B16BFE" w:rsidRPr="007A2BD2" w:rsidRDefault="00B16BFE" w:rsidP="00736F6B">
      <w:pPr>
        <w:spacing w:after="120" w:line="276" w:lineRule="auto"/>
        <w:rPr>
          <w:rFonts w:ascii="Open Sans" w:hAnsi="Open Sans" w:cs="Open Sans"/>
          <w:b/>
          <w:bCs/>
          <w:sz w:val="22"/>
          <w:szCs w:val="22"/>
        </w:rPr>
      </w:pPr>
    </w:p>
    <w:p w14:paraId="44FD31C5" w14:textId="18E5184B" w:rsidR="00395779" w:rsidRPr="00461CC7" w:rsidRDefault="00395779" w:rsidP="00736F6B">
      <w:pPr>
        <w:spacing w:after="120" w:line="276" w:lineRule="auto"/>
        <w:jc w:val="center"/>
        <w:rPr>
          <w:rFonts w:ascii="Open Sans" w:hAnsi="Open Sans" w:cs="Open Sans"/>
          <w:strike/>
          <w:sz w:val="22"/>
          <w:szCs w:val="22"/>
        </w:rPr>
      </w:pPr>
      <w:r w:rsidRPr="00461CC7">
        <w:rPr>
          <w:rFonts w:ascii="Open Sans" w:hAnsi="Open Sans" w:cs="Open Sans"/>
          <w:b/>
          <w:strike/>
          <w:sz w:val="22"/>
          <w:szCs w:val="22"/>
        </w:rPr>
        <w:t>§ 4a.</w:t>
      </w:r>
      <w:r w:rsidR="00B84BEA" w:rsidRPr="00461CC7">
        <w:rPr>
          <w:rStyle w:val="Odwoanieprzypisudolnego"/>
          <w:rFonts w:ascii="Open Sans" w:hAnsi="Open Sans" w:cs="Open Sans"/>
          <w:b/>
          <w:strike/>
          <w:sz w:val="22"/>
          <w:szCs w:val="22"/>
        </w:rPr>
        <w:footnoteReference w:id="35"/>
      </w:r>
    </w:p>
    <w:p w14:paraId="6B59BA87" w14:textId="1AD15F9D" w:rsidR="00395779" w:rsidRPr="00461CC7" w:rsidRDefault="00395779" w:rsidP="00736F6B">
      <w:pPr>
        <w:spacing w:after="120" w:line="276" w:lineRule="auto"/>
        <w:jc w:val="center"/>
        <w:rPr>
          <w:rFonts w:ascii="Open Sans" w:hAnsi="Open Sans" w:cs="Open Sans"/>
          <w:strike/>
          <w:sz w:val="22"/>
          <w:szCs w:val="22"/>
        </w:rPr>
      </w:pPr>
      <w:r w:rsidRPr="00461CC7">
        <w:rPr>
          <w:rFonts w:ascii="Open Sans" w:hAnsi="Open Sans" w:cs="Open Sans"/>
          <w:b/>
          <w:strike/>
          <w:sz w:val="22"/>
          <w:szCs w:val="22"/>
        </w:rPr>
        <w:t>Wymogi dotyczące decyzji administracyjnych związanych z ochroną środowiska</w:t>
      </w:r>
    </w:p>
    <w:p w14:paraId="4EC74295" w14:textId="6D4DC7C6" w:rsidR="006A3748" w:rsidRPr="00461CC7" w:rsidRDefault="006A3748" w:rsidP="00736F6B">
      <w:pPr>
        <w:numPr>
          <w:ilvl w:val="3"/>
          <w:numId w:val="129"/>
        </w:numPr>
        <w:suppressAutoHyphens/>
        <w:spacing w:after="120" w:line="276" w:lineRule="auto"/>
        <w:ind w:left="284" w:hanging="284"/>
        <w:jc w:val="both"/>
        <w:rPr>
          <w:rFonts w:ascii="Open Sans" w:hAnsi="Open Sans" w:cs="Open Sans"/>
          <w:strike/>
          <w:sz w:val="22"/>
          <w:szCs w:val="22"/>
          <w:lang w:eastAsia="ar-SA"/>
        </w:rPr>
      </w:pPr>
      <w:r w:rsidRPr="00461CC7">
        <w:rPr>
          <w:rFonts w:ascii="Open Sans" w:hAnsi="Open Sans" w:cs="Open Sans"/>
          <w:strike/>
          <w:sz w:val="22"/>
          <w:szCs w:val="22"/>
          <w:lang w:eastAsia="ar-SA"/>
        </w:rPr>
        <w:t xml:space="preserve">Jeżeli w trakcie realizacji Projektu wystąpi konieczność pozyskania </w:t>
      </w:r>
      <w:r w:rsidR="00B2760E" w:rsidRPr="00461CC7">
        <w:rPr>
          <w:rFonts w:ascii="Open Sans" w:hAnsi="Open Sans" w:cs="Open Sans"/>
          <w:strike/>
          <w:sz w:val="22"/>
          <w:szCs w:val="22"/>
          <w:lang w:eastAsia="ar-SA"/>
        </w:rPr>
        <w:t>now</w:t>
      </w:r>
      <w:r w:rsidRPr="00461CC7">
        <w:rPr>
          <w:rFonts w:ascii="Open Sans" w:hAnsi="Open Sans" w:cs="Open Sans"/>
          <w:strike/>
          <w:sz w:val="22"/>
          <w:szCs w:val="22"/>
          <w:lang w:eastAsia="ar-SA"/>
        </w:rPr>
        <w:t>ych decyzji administracyjnych (decyzji o środowiskowych uwarunkowaniach lub decyzji budowlanej)</w:t>
      </w:r>
      <w:r w:rsidRPr="00461CC7">
        <w:rPr>
          <w:rStyle w:val="Odwoanieprzypisudolnego"/>
          <w:rFonts w:ascii="Open Sans" w:hAnsi="Open Sans" w:cs="Open Sans"/>
          <w:strike/>
          <w:sz w:val="22"/>
          <w:szCs w:val="22"/>
          <w:lang w:eastAsia="ar-SA"/>
        </w:rPr>
        <w:footnoteReference w:id="36"/>
      </w:r>
      <w:r w:rsidRPr="00461CC7">
        <w:rPr>
          <w:rFonts w:ascii="Open Sans" w:hAnsi="Open Sans" w:cs="Open Sans"/>
          <w:strike/>
          <w:sz w:val="22"/>
          <w:szCs w:val="22"/>
          <w:lang w:eastAsia="ar-SA"/>
        </w:rPr>
        <w:t>, Beneficjent zobowiązuje się do doręczenia Instytucji Wdrażającej oryginałów lub kopii następujących dokumentów:</w:t>
      </w:r>
    </w:p>
    <w:p w14:paraId="4D523B39" w14:textId="77777777" w:rsidR="006A3748" w:rsidRPr="00461CC7" w:rsidRDefault="006A3748" w:rsidP="00736F6B">
      <w:pPr>
        <w:numPr>
          <w:ilvl w:val="0"/>
          <w:numId w:val="113"/>
        </w:numPr>
        <w:suppressAutoHyphens/>
        <w:spacing w:after="120" w:line="276" w:lineRule="auto"/>
        <w:jc w:val="both"/>
        <w:rPr>
          <w:rFonts w:ascii="Open Sans" w:hAnsi="Open Sans" w:cs="Open Sans"/>
          <w:strike/>
          <w:sz w:val="22"/>
          <w:szCs w:val="22"/>
          <w:lang w:eastAsia="ar-SA"/>
        </w:rPr>
      </w:pPr>
      <w:r w:rsidRPr="00461CC7">
        <w:rPr>
          <w:rFonts w:ascii="Open Sans" w:hAnsi="Open Sans" w:cs="Open Sans"/>
          <w:strike/>
          <w:sz w:val="22"/>
          <w:szCs w:val="22"/>
          <w:lang w:eastAsia="ar-SA"/>
        </w:rPr>
        <w:t>decyzji administracyjnych, o których mowa powyżej;</w:t>
      </w:r>
    </w:p>
    <w:p w14:paraId="66B6E587" w14:textId="77777777" w:rsidR="006A3748" w:rsidRPr="00461CC7" w:rsidRDefault="006A3748" w:rsidP="00736F6B">
      <w:pPr>
        <w:numPr>
          <w:ilvl w:val="0"/>
          <w:numId w:val="113"/>
        </w:numPr>
        <w:suppressAutoHyphens/>
        <w:spacing w:after="120" w:line="276" w:lineRule="auto"/>
        <w:jc w:val="both"/>
        <w:rPr>
          <w:rFonts w:ascii="Open Sans" w:hAnsi="Open Sans" w:cs="Open Sans"/>
          <w:strike/>
          <w:sz w:val="22"/>
          <w:szCs w:val="22"/>
          <w:lang w:eastAsia="ar-SA"/>
        </w:rPr>
      </w:pPr>
      <w:r w:rsidRPr="00461CC7">
        <w:rPr>
          <w:rFonts w:ascii="Open Sans" w:hAnsi="Open Sans" w:cs="Open Sans"/>
          <w:strike/>
          <w:sz w:val="22"/>
          <w:szCs w:val="22"/>
          <w:lang w:eastAsia="ar-SA"/>
        </w:rPr>
        <w:t xml:space="preserve">informacji na temat podania przez organ do publicznej wiadomości decyzji, o których mowa powyżej </w:t>
      </w:r>
    </w:p>
    <w:p w14:paraId="1190547F" w14:textId="77777777" w:rsidR="006A3748" w:rsidRPr="00461CC7" w:rsidRDefault="006A3748" w:rsidP="00736F6B">
      <w:pPr>
        <w:spacing w:after="120" w:line="276" w:lineRule="auto"/>
        <w:ind w:left="360"/>
        <w:jc w:val="both"/>
        <w:rPr>
          <w:rFonts w:ascii="Open Sans" w:hAnsi="Open Sans" w:cs="Open Sans"/>
          <w:strike/>
          <w:sz w:val="22"/>
          <w:szCs w:val="22"/>
        </w:rPr>
      </w:pPr>
      <w:r w:rsidRPr="00461CC7">
        <w:rPr>
          <w:rFonts w:ascii="Open Sans" w:hAnsi="Open Sans" w:cs="Open Sans"/>
          <w:strike/>
          <w:sz w:val="22"/>
          <w:szCs w:val="22"/>
        </w:rPr>
        <w:t>- spełniających wymogi określone w ustawie OOŚ</w:t>
      </w:r>
      <w:r w:rsidRPr="00461CC7">
        <w:rPr>
          <w:rFonts w:ascii="Open Sans" w:hAnsi="Open Sans" w:cs="Open Sans"/>
          <w:iCs/>
          <w:strike/>
          <w:sz w:val="22"/>
          <w:szCs w:val="22"/>
        </w:rPr>
        <w:t>, w terminie/-ach określonym/-ych w Harmonogramie uzyskiwania decyzji administracyjnych</w:t>
      </w:r>
      <w:r w:rsidRPr="00461CC7">
        <w:rPr>
          <w:rStyle w:val="Odwoanieprzypisudolnego"/>
          <w:rFonts w:ascii="Open Sans" w:hAnsi="Open Sans" w:cs="Open Sans"/>
          <w:iCs/>
          <w:strike/>
          <w:sz w:val="22"/>
          <w:szCs w:val="22"/>
        </w:rPr>
        <w:footnoteReference w:id="37"/>
      </w:r>
      <w:r w:rsidRPr="00461CC7">
        <w:rPr>
          <w:rFonts w:ascii="Open Sans" w:hAnsi="Open Sans" w:cs="Open Sans"/>
          <w:strike/>
          <w:sz w:val="22"/>
          <w:szCs w:val="22"/>
        </w:rPr>
        <w:t>.</w:t>
      </w:r>
    </w:p>
    <w:p w14:paraId="6906478D" w14:textId="77777777" w:rsidR="006A3748" w:rsidRPr="00461CC7" w:rsidRDefault="006A3748" w:rsidP="00736F6B">
      <w:pPr>
        <w:pStyle w:val="Akapitzlist"/>
        <w:numPr>
          <w:ilvl w:val="0"/>
          <w:numId w:val="129"/>
        </w:numPr>
        <w:suppressAutoHyphens/>
        <w:spacing w:before="120" w:after="120" w:line="276" w:lineRule="auto"/>
        <w:jc w:val="both"/>
        <w:rPr>
          <w:rFonts w:ascii="Open Sans" w:hAnsi="Open Sans" w:cs="Open Sans"/>
          <w:strike/>
          <w:sz w:val="22"/>
          <w:szCs w:val="22"/>
        </w:rPr>
      </w:pPr>
      <w:bookmarkStart w:id="52" w:name="_Hlk136498511"/>
      <w:r w:rsidRPr="00461CC7">
        <w:rPr>
          <w:rFonts w:ascii="Open Sans" w:hAnsi="Open Sans" w:cs="Open Sans"/>
          <w:strike/>
          <w:sz w:val="22"/>
          <w:szCs w:val="22"/>
        </w:rPr>
        <w:t xml:space="preserve">Jeżeli na etapie prowadzonego postępowania: </w:t>
      </w:r>
    </w:p>
    <w:p w14:paraId="30F3EE00" w14:textId="77777777" w:rsidR="006A3748" w:rsidRPr="00461CC7" w:rsidRDefault="006A3748" w:rsidP="00736F6B">
      <w:pPr>
        <w:numPr>
          <w:ilvl w:val="0"/>
          <w:numId w:val="130"/>
        </w:numPr>
        <w:suppressAutoHyphens/>
        <w:spacing w:after="120" w:line="276" w:lineRule="auto"/>
        <w:jc w:val="both"/>
        <w:rPr>
          <w:rFonts w:ascii="Open Sans" w:hAnsi="Open Sans" w:cs="Open Sans"/>
          <w:strike/>
          <w:sz w:val="22"/>
          <w:szCs w:val="22"/>
          <w:lang w:eastAsia="ar-SA"/>
        </w:rPr>
      </w:pPr>
      <w:r w:rsidRPr="00461CC7">
        <w:rPr>
          <w:rFonts w:ascii="Open Sans" w:hAnsi="Open Sans" w:cs="Open Sans"/>
          <w:strike/>
          <w:sz w:val="22"/>
          <w:szCs w:val="22"/>
          <w:lang w:eastAsia="ar-SA"/>
        </w:rPr>
        <w:t>w sprawie wydania decyzji o środowiskowych uwarunkowaniach</w:t>
      </w:r>
      <w:r w:rsidRPr="00461CC7">
        <w:rPr>
          <w:rFonts w:ascii="Open Sans" w:hAnsi="Open Sans" w:cs="Open Sans"/>
          <w:strike/>
          <w:sz w:val="22"/>
          <w:szCs w:val="22"/>
          <w:vertAlign w:val="superscript"/>
          <w:lang w:eastAsia="ar-SA"/>
        </w:rPr>
        <w:footnoteReference w:id="38"/>
      </w:r>
      <w:bookmarkEnd w:id="52"/>
      <w:r w:rsidRPr="00461CC7">
        <w:rPr>
          <w:rFonts w:ascii="Open Sans" w:hAnsi="Open Sans" w:cs="Open Sans"/>
          <w:strike/>
          <w:sz w:val="22"/>
          <w:szCs w:val="22"/>
          <w:lang w:eastAsia="ar-SA"/>
        </w:rPr>
        <w:t xml:space="preserve"> wystąpi obowiązek przeprowadzenia oceny oddziaływania na środowisko, o którym mowa w art. 59 ustawy OOŚ, lub jeżeli </w:t>
      </w:r>
    </w:p>
    <w:p w14:paraId="18FE408E" w14:textId="77777777" w:rsidR="006A3748" w:rsidRPr="00461CC7" w:rsidRDefault="006A3748" w:rsidP="00736F6B">
      <w:pPr>
        <w:numPr>
          <w:ilvl w:val="0"/>
          <w:numId w:val="130"/>
        </w:numPr>
        <w:suppressAutoHyphens/>
        <w:spacing w:after="120" w:line="276" w:lineRule="auto"/>
        <w:jc w:val="both"/>
        <w:rPr>
          <w:rFonts w:ascii="Open Sans" w:hAnsi="Open Sans" w:cs="Open Sans"/>
          <w:strike/>
          <w:sz w:val="22"/>
          <w:szCs w:val="22"/>
          <w:lang w:eastAsia="ar-SA"/>
        </w:rPr>
      </w:pPr>
      <w:r w:rsidRPr="00461CC7">
        <w:rPr>
          <w:rFonts w:ascii="Open Sans" w:hAnsi="Open Sans" w:cs="Open Sans"/>
          <w:strike/>
          <w:sz w:val="22"/>
          <w:szCs w:val="22"/>
          <w:lang w:eastAsia="ar-SA"/>
        </w:rPr>
        <w:t xml:space="preserve">w sprawie wydania decyzji budowlanej wystąpi obowiązek przeprowadzenia ponownej oceny oddziaływania na środowisko, o której mowa w art. 88 ust. 1 i 1a ustawy OOŚ, </w:t>
      </w:r>
    </w:p>
    <w:p w14:paraId="6CFF5728" w14:textId="0B98F272" w:rsidR="006A3748" w:rsidRPr="00461CC7" w:rsidRDefault="006A3748" w:rsidP="00736F6B">
      <w:pPr>
        <w:pStyle w:val="Akapitzlist"/>
        <w:spacing w:before="120" w:after="120" w:line="276" w:lineRule="auto"/>
        <w:ind w:left="420"/>
        <w:jc w:val="both"/>
        <w:rPr>
          <w:rFonts w:ascii="Open Sans" w:hAnsi="Open Sans" w:cs="Open Sans"/>
          <w:strike/>
          <w:sz w:val="22"/>
          <w:szCs w:val="22"/>
        </w:rPr>
      </w:pPr>
      <w:r w:rsidRPr="00461CC7">
        <w:rPr>
          <w:rFonts w:ascii="Open Sans" w:hAnsi="Open Sans" w:cs="Open Sans"/>
          <w:strike/>
          <w:sz w:val="22"/>
          <w:szCs w:val="22"/>
        </w:rPr>
        <w:t>Beneficjent zobowiązuje się do doręczenia Instytucji Wdrażającej oryginałów lub kopii następujących dokumentów</w:t>
      </w:r>
      <w:r w:rsidRPr="00461CC7">
        <w:rPr>
          <w:rFonts w:ascii="Open Sans" w:hAnsi="Open Sans" w:cs="Open Sans"/>
          <w:strike/>
          <w:sz w:val="22"/>
          <w:szCs w:val="22"/>
          <w:vertAlign w:val="superscript"/>
        </w:rPr>
        <w:footnoteReference w:id="39"/>
      </w:r>
      <w:r w:rsidRPr="00461CC7">
        <w:rPr>
          <w:rFonts w:ascii="Open Sans" w:hAnsi="Open Sans" w:cs="Open Sans"/>
          <w:strike/>
          <w:sz w:val="22"/>
          <w:szCs w:val="22"/>
        </w:rPr>
        <w:t>:</w:t>
      </w:r>
    </w:p>
    <w:p w14:paraId="1ABF95FD" w14:textId="77777777" w:rsidR="006A3748" w:rsidRPr="00461CC7" w:rsidRDefault="006A3748" w:rsidP="00736F6B">
      <w:pPr>
        <w:numPr>
          <w:ilvl w:val="0"/>
          <w:numId w:val="114"/>
        </w:numPr>
        <w:spacing w:after="120" w:line="276" w:lineRule="auto"/>
        <w:ind w:left="1068"/>
        <w:jc w:val="both"/>
        <w:rPr>
          <w:rFonts w:ascii="Open Sans" w:hAnsi="Open Sans" w:cs="Open Sans"/>
          <w:strike/>
          <w:sz w:val="22"/>
          <w:szCs w:val="22"/>
        </w:rPr>
      </w:pPr>
      <w:r w:rsidRPr="00461CC7">
        <w:rPr>
          <w:rFonts w:ascii="Open Sans" w:hAnsi="Open Sans" w:cs="Open Sans"/>
          <w:strike/>
          <w:sz w:val="22"/>
          <w:szCs w:val="22"/>
        </w:rPr>
        <w:t xml:space="preserve">decyzji, o których mowa powyżej, </w:t>
      </w:r>
    </w:p>
    <w:p w14:paraId="42E9D983" w14:textId="77777777" w:rsidR="006A3748" w:rsidRPr="00461CC7" w:rsidRDefault="006A3748" w:rsidP="00736F6B">
      <w:pPr>
        <w:numPr>
          <w:ilvl w:val="0"/>
          <w:numId w:val="114"/>
        </w:numPr>
        <w:spacing w:after="120" w:line="276" w:lineRule="auto"/>
        <w:ind w:left="1068"/>
        <w:jc w:val="both"/>
        <w:rPr>
          <w:rFonts w:ascii="Open Sans" w:hAnsi="Open Sans" w:cs="Open Sans"/>
          <w:strike/>
          <w:sz w:val="22"/>
          <w:szCs w:val="22"/>
        </w:rPr>
      </w:pPr>
      <w:r w:rsidRPr="00461CC7">
        <w:rPr>
          <w:rFonts w:ascii="Open Sans" w:hAnsi="Open Sans" w:cs="Open Sans"/>
          <w:strike/>
          <w:sz w:val="22"/>
          <w:szCs w:val="22"/>
        </w:rPr>
        <w:t>streszczenia raportu o oddziaływaniu przedsięwzięcia na środowisko w języku niespecjalistycznym, a na żądanie Instytucji Pośredniczącej całego raportu wraz z wezwaniami organu prowadzącego postępowanie i uzupełnieniami składanymi przez Beneficjenta,</w:t>
      </w:r>
    </w:p>
    <w:p w14:paraId="204A3ED3" w14:textId="77777777" w:rsidR="006A3748" w:rsidRPr="00461CC7" w:rsidRDefault="006A3748" w:rsidP="00736F6B">
      <w:pPr>
        <w:numPr>
          <w:ilvl w:val="0"/>
          <w:numId w:val="114"/>
        </w:numPr>
        <w:spacing w:after="120" w:line="276" w:lineRule="auto"/>
        <w:ind w:left="1068"/>
        <w:jc w:val="both"/>
        <w:rPr>
          <w:rFonts w:ascii="Open Sans" w:hAnsi="Open Sans" w:cs="Open Sans"/>
          <w:strike/>
          <w:sz w:val="22"/>
          <w:szCs w:val="22"/>
        </w:rPr>
      </w:pPr>
      <w:r w:rsidRPr="00461CC7">
        <w:rPr>
          <w:rFonts w:ascii="Open Sans" w:hAnsi="Open Sans" w:cs="Open Sans"/>
          <w:strike/>
          <w:sz w:val="22"/>
          <w:szCs w:val="22"/>
        </w:rPr>
        <w:t xml:space="preserve">postanowienia Regionalnego Dyrektora Ochrony Środowiska w sprawie uzgodnienia warunków realizacji przedsięwzięcia, </w:t>
      </w:r>
      <w:bookmarkStart w:id="53" w:name="_Hlk139021952"/>
      <w:r w:rsidRPr="00461CC7">
        <w:rPr>
          <w:rFonts w:ascii="Open Sans" w:hAnsi="Open Sans" w:cs="Open Sans"/>
          <w:strike/>
          <w:sz w:val="22"/>
          <w:szCs w:val="22"/>
        </w:rPr>
        <w:t>o którym mowa w art. 90 ust. 1 ustawy OOŚ</w:t>
      </w:r>
      <w:bookmarkEnd w:id="53"/>
      <w:r w:rsidRPr="00461CC7">
        <w:rPr>
          <w:rFonts w:ascii="Open Sans" w:hAnsi="Open Sans" w:cs="Open Sans"/>
          <w:strike/>
          <w:sz w:val="22"/>
          <w:szCs w:val="22"/>
        </w:rPr>
        <w:t xml:space="preserve"> (etap decyzji budowlanej), </w:t>
      </w:r>
    </w:p>
    <w:p w14:paraId="5B58DC06" w14:textId="77777777" w:rsidR="006A3748" w:rsidRPr="00461CC7" w:rsidRDefault="006A3748" w:rsidP="00736F6B">
      <w:pPr>
        <w:numPr>
          <w:ilvl w:val="0"/>
          <w:numId w:val="114"/>
        </w:numPr>
        <w:spacing w:after="120" w:line="276" w:lineRule="auto"/>
        <w:ind w:left="1068"/>
        <w:jc w:val="both"/>
        <w:rPr>
          <w:rFonts w:ascii="Open Sans" w:hAnsi="Open Sans" w:cs="Open Sans"/>
          <w:strike/>
          <w:sz w:val="22"/>
          <w:szCs w:val="22"/>
        </w:rPr>
      </w:pPr>
      <w:r w:rsidRPr="00461CC7">
        <w:rPr>
          <w:rFonts w:ascii="Open Sans" w:hAnsi="Open Sans" w:cs="Open Sans"/>
          <w:strike/>
          <w:sz w:val="22"/>
          <w:szCs w:val="22"/>
        </w:rPr>
        <w:t xml:space="preserve">informacji na temat podania przez organ do publicznej wiadomości ww. decyzji. </w:t>
      </w:r>
    </w:p>
    <w:p w14:paraId="499D5318" w14:textId="6528B2C3" w:rsidR="00395779" w:rsidRPr="00461CC7" w:rsidRDefault="006A3748" w:rsidP="00736F6B">
      <w:pPr>
        <w:spacing w:after="120" w:line="276" w:lineRule="auto"/>
        <w:ind w:left="357"/>
        <w:jc w:val="both"/>
        <w:rPr>
          <w:rFonts w:ascii="Open Sans" w:hAnsi="Open Sans" w:cs="Open Sans"/>
          <w:strike/>
          <w:sz w:val="22"/>
          <w:szCs w:val="22"/>
        </w:rPr>
      </w:pPr>
      <w:r w:rsidRPr="00461CC7">
        <w:rPr>
          <w:rFonts w:ascii="Open Sans" w:hAnsi="Open Sans" w:cs="Open Sans"/>
          <w:strike/>
          <w:sz w:val="22"/>
          <w:szCs w:val="22"/>
        </w:rPr>
        <w:t xml:space="preserve">- </w:t>
      </w:r>
      <w:r w:rsidR="00395779" w:rsidRPr="00461CC7">
        <w:rPr>
          <w:rFonts w:ascii="Open Sans" w:hAnsi="Open Sans" w:cs="Open Sans"/>
          <w:strike/>
          <w:sz w:val="22"/>
          <w:szCs w:val="22"/>
        </w:rPr>
        <w:t xml:space="preserve">spełniających wymogi określone w </w:t>
      </w:r>
      <w:r w:rsidR="00395779" w:rsidRPr="00461CC7">
        <w:rPr>
          <w:rFonts w:ascii="Open Sans" w:hAnsi="Open Sans" w:cs="Open Sans"/>
          <w:iCs/>
          <w:strike/>
          <w:sz w:val="22"/>
          <w:szCs w:val="22"/>
        </w:rPr>
        <w:t>ustawie OOŚ w terminie/-ach określonym/-ych w Harmonogramie uzyskiwania decyzji administracyjnych.</w:t>
      </w:r>
    </w:p>
    <w:p w14:paraId="33898B19" w14:textId="70401FF5" w:rsidR="00395779" w:rsidRPr="00461CC7" w:rsidRDefault="00395779" w:rsidP="00736F6B">
      <w:pPr>
        <w:numPr>
          <w:ilvl w:val="2"/>
          <w:numId w:val="112"/>
        </w:numPr>
        <w:suppressAutoHyphens/>
        <w:spacing w:before="120" w:after="120" w:line="276" w:lineRule="auto"/>
        <w:jc w:val="both"/>
        <w:rPr>
          <w:rFonts w:ascii="Open Sans" w:hAnsi="Open Sans" w:cs="Open Sans"/>
          <w:strike/>
          <w:sz w:val="22"/>
          <w:szCs w:val="22"/>
          <w:lang w:eastAsia="ar-SA"/>
        </w:rPr>
      </w:pPr>
      <w:r w:rsidRPr="00461CC7">
        <w:rPr>
          <w:rFonts w:ascii="Open Sans" w:hAnsi="Open Sans" w:cs="Open Sans"/>
          <w:strike/>
          <w:sz w:val="22"/>
          <w:szCs w:val="22"/>
          <w:lang w:eastAsia="ar-SA"/>
        </w:rPr>
        <w:t xml:space="preserve">Instytucja </w:t>
      </w:r>
      <w:r w:rsidR="00485EF0" w:rsidRPr="00461CC7">
        <w:rPr>
          <w:rFonts w:ascii="Open Sans" w:hAnsi="Open Sans" w:cs="Open Sans"/>
          <w:strike/>
          <w:sz w:val="22"/>
          <w:szCs w:val="22"/>
          <w:lang w:eastAsia="ar-SA"/>
        </w:rPr>
        <w:t>Wdrażająca</w:t>
      </w:r>
      <w:r w:rsidRPr="00461CC7">
        <w:rPr>
          <w:rFonts w:ascii="Open Sans" w:hAnsi="Open Sans" w:cs="Open Sans"/>
          <w:strike/>
          <w:sz w:val="22"/>
          <w:szCs w:val="22"/>
          <w:lang w:eastAsia="ar-SA"/>
        </w:rPr>
        <w:t xml:space="preserve"> zobowiązuje się do niezwłocznej weryfikacji zgodności otrzymanej od Beneficjenta dokumentacji, o której mowa ust. 1 lub 2 z wymogami ustawy OOŚ. Instytucja </w:t>
      </w:r>
      <w:r w:rsidR="00485EF0" w:rsidRPr="00461CC7">
        <w:rPr>
          <w:rFonts w:ascii="Open Sans" w:hAnsi="Open Sans" w:cs="Open Sans"/>
          <w:strike/>
          <w:sz w:val="22"/>
          <w:szCs w:val="22"/>
          <w:lang w:eastAsia="ar-SA"/>
        </w:rPr>
        <w:t>Wdrażająca</w:t>
      </w:r>
      <w:r w:rsidRPr="00461CC7">
        <w:rPr>
          <w:rFonts w:ascii="Open Sans" w:hAnsi="Open Sans" w:cs="Open Sans"/>
          <w:strike/>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461CC7" w:rsidRDefault="00395779" w:rsidP="00736F6B">
      <w:pPr>
        <w:numPr>
          <w:ilvl w:val="2"/>
          <w:numId w:val="112"/>
        </w:numPr>
        <w:suppressAutoHyphens/>
        <w:spacing w:before="120" w:after="120" w:line="276" w:lineRule="auto"/>
        <w:jc w:val="both"/>
        <w:rPr>
          <w:rFonts w:ascii="Open Sans" w:hAnsi="Open Sans" w:cs="Open Sans"/>
          <w:strike/>
          <w:sz w:val="22"/>
          <w:szCs w:val="22"/>
          <w:lang w:eastAsia="ar-SA"/>
        </w:rPr>
      </w:pPr>
      <w:r w:rsidRPr="00461CC7">
        <w:rPr>
          <w:rFonts w:ascii="Open Sans" w:hAnsi="Open Sans" w:cs="Open Sans"/>
          <w:strike/>
          <w:sz w:val="22"/>
          <w:szCs w:val="22"/>
          <w:lang w:eastAsia="ar-SA"/>
        </w:rPr>
        <w:t xml:space="preserve">W przypadku stwierdzenia przez Instytucję </w:t>
      </w:r>
      <w:r w:rsidR="00485EF0" w:rsidRPr="00461CC7">
        <w:rPr>
          <w:rFonts w:ascii="Open Sans" w:hAnsi="Open Sans" w:cs="Open Sans"/>
          <w:strike/>
          <w:sz w:val="22"/>
          <w:szCs w:val="22"/>
          <w:lang w:eastAsia="ar-SA"/>
        </w:rPr>
        <w:t>Wdrażającą</w:t>
      </w:r>
      <w:r w:rsidRPr="00461CC7">
        <w:rPr>
          <w:rFonts w:ascii="Open Sans" w:hAnsi="Open Sans" w:cs="Open Sans"/>
          <w:strike/>
          <w:sz w:val="22"/>
          <w:szCs w:val="22"/>
          <w:lang w:eastAsia="ar-SA"/>
        </w:rPr>
        <w:t xml:space="preserve"> uchybień w uzyskanych przez Beneficjenta dokumentach, o których mowa w ust. 1 lub ust. 2, skutkujących stwierdzeniem ich niezgodności z ustawą OOŚ, Instytucja </w:t>
      </w:r>
      <w:r w:rsidR="00FB67F9" w:rsidRPr="00461CC7">
        <w:rPr>
          <w:rFonts w:ascii="Open Sans" w:hAnsi="Open Sans" w:cs="Open Sans"/>
          <w:strike/>
          <w:sz w:val="22"/>
          <w:szCs w:val="22"/>
          <w:lang w:eastAsia="ar-SA"/>
        </w:rPr>
        <w:t>Wdrażająca</w:t>
      </w:r>
      <w:r w:rsidRPr="00461CC7">
        <w:rPr>
          <w:rFonts w:ascii="Open Sans" w:hAnsi="Open Sans" w:cs="Open Sans"/>
          <w:strike/>
          <w:sz w:val="22"/>
          <w:szCs w:val="22"/>
          <w:lang w:eastAsia="ar-SA"/>
        </w:rPr>
        <w:t xml:space="preserve"> zobowiązuje się wskazać rodzaj uchybienia oraz wezwać Beneficjenta do jego usunięcia w terminie ………. dni od dnia otrzymania wezwania.</w:t>
      </w:r>
    </w:p>
    <w:p w14:paraId="1CD7DC41" w14:textId="6958A7D1" w:rsidR="00395779" w:rsidRPr="00461CC7" w:rsidRDefault="00395779" w:rsidP="00736F6B">
      <w:pPr>
        <w:numPr>
          <w:ilvl w:val="2"/>
          <w:numId w:val="112"/>
        </w:numPr>
        <w:suppressAutoHyphens/>
        <w:spacing w:before="120" w:after="120" w:line="276" w:lineRule="auto"/>
        <w:jc w:val="both"/>
        <w:rPr>
          <w:rFonts w:ascii="Open Sans" w:hAnsi="Open Sans" w:cs="Open Sans"/>
          <w:strike/>
          <w:sz w:val="22"/>
          <w:szCs w:val="22"/>
          <w:lang w:eastAsia="ar-SA"/>
        </w:rPr>
      </w:pPr>
      <w:r w:rsidRPr="00461CC7">
        <w:rPr>
          <w:rFonts w:ascii="Open Sans" w:hAnsi="Open Sans" w:cs="Open Sans"/>
          <w:strike/>
          <w:sz w:val="22"/>
          <w:szCs w:val="22"/>
          <w:lang w:eastAsia="ar-SA"/>
        </w:rPr>
        <w:t xml:space="preserve">Instytucja </w:t>
      </w:r>
      <w:r w:rsidR="00FB67F9" w:rsidRPr="00461CC7">
        <w:rPr>
          <w:rFonts w:ascii="Open Sans" w:hAnsi="Open Sans" w:cs="Open Sans"/>
          <w:strike/>
          <w:sz w:val="22"/>
          <w:szCs w:val="22"/>
          <w:lang w:eastAsia="ar-SA"/>
        </w:rPr>
        <w:t>Wdrażająca</w:t>
      </w:r>
      <w:r w:rsidRPr="00461CC7">
        <w:rPr>
          <w:rFonts w:ascii="Open Sans" w:hAnsi="Open Sans" w:cs="Open Sans"/>
          <w:strike/>
          <w:sz w:val="22"/>
          <w:szCs w:val="22"/>
          <w:lang w:eastAsia="ar-SA"/>
        </w:rPr>
        <w:t xml:space="preserve"> uznaje za </w:t>
      </w:r>
      <w:bookmarkStart w:id="54" w:name="_Hlk136850303"/>
      <w:r w:rsidRPr="00461CC7">
        <w:rPr>
          <w:rFonts w:ascii="Open Sans" w:hAnsi="Open Sans" w:cs="Open Sans"/>
          <w:strike/>
          <w:sz w:val="22"/>
          <w:szCs w:val="22"/>
          <w:lang w:eastAsia="ar-SA"/>
        </w:rPr>
        <w:t xml:space="preserve">tymczasowo niekwalifikowalne wydatki </w:t>
      </w:r>
      <w:r w:rsidR="00A80458" w:rsidRPr="00461CC7">
        <w:rPr>
          <w:rFonts w:ascii="Open Sans" w:hAnsi="Open Sans" w:cs="Open Sans"/>
          <w:strike/>
          <w:sz w:val="22"/>
          <w:szCs w:val="22"/>
          <w:lang w:eastAsia="ar-SA"/>
        </w:rPr>
        <w:t xml:space="preserve">objęte uchybieniem </w:t>
      </w:r>
      <w:r w:rsidRPr="00461CC7">
        <w:rPr>
          <w:rFonts w:ascii="Open Sans" w:hAnsi="Open Sans" w:cs="Open Sans"/>
          <w:strike/>
          <w:sz w:val="22"/>
          <w:szCs w:val="22"/>
          <w:lang w:eastAsia="ar-SA"/>
        </w:rPr>
        <w:t xml:space="preserve">z kategorii roboty budowlane </w:t>
      </w:r>
      <w:bookmarkEnd w:id="54"/>
      <w:r w:rsidRPr="00461CC7">
        <w:rPr>
          <w:rFonts w:ascii="Open Sans" w:hAnsi="Open Sans" w:cs="Open Sans"/>
          <w:strike/>
          <w:sz w:val="22"/>
          <w:szCs w:val="22"/>
          <w:lang w:eastAsia="ar-SA"/>
        </w:rPr>
        <w:t xml:space="preserve">do czasu potwierdzenia przez Instytucję </w:t>
      </w:r>
      <w:r w:rsidR="00FB67F9" w:rsidRPr="00461CC7">
        <w:rPr>
          <w:rFonts w:ascii="Open Sans" w:hAnsi="Open Sans" w:cs="Open Sans"/>
          <w:strike/>
          <w:sz w:val="22"/>
          <w:szCs w:val="22"/>
          <w:lang w:eastAsia="ar-SA"/>
        </w:rPr>
        <w:t>Wdrażającą</w:t>
      </w:r>
      <w:r w:rsidRPr="00461CC7">
        <w:rPr>
          <w:rFonts w:ascii="Open Sans" w:hAnsi="Open Sans" w:cs="Open Sans"/>
          <w:strike/>
          <w:sz w:val="22"/>
          <w:szCs w:val="22"/>
          <w:lang w:eastAsia="ar-SA"/>
        </w:rPr>
        <w:t xml:space="preserve"> zgodności uzyskanej przez Beneficjenta decyzji, o których mowa w ust. 1 i 2 z wymogami ustawy OOŚ.</w:t>
      </w:r>
    </w:p>
    <w:p w14:paraId="20297C43" w14:textId="45A7FFB0" w:rsidR="00395779" w:rsidRPr="00461CC7" w:rsidRDefault="00395779" w:rsidP="00736F6B">
      <w:pPr>
        <w:numPr>
          <w:ilvl w:val="2"/>
          <w:numId w:val="112"/>
        </w:numPr>
        <w:suppressAutoHyphens/>
        <w:spacing w:before="120" w:after="120" w:line="276" w:lineRule="auto"/>
        <w:jc w:val="both"/>
        <w:rPr>
          <w:rFonts w:ascii="Open Sans" w:hAnsi="Open Sans" w:cs="Open Sans"/>
          <w:strike/>
          <w:sz w:val="22"/>
          <w:szCs w:val="22"/>
          <w:lang w:eastAsia="ar-SA"/>
        </w:rPr>
      </w:pPr>
      <w:r w:rsidRPr="00461CC7">
        <w:rPr>
          <w:rFonts w:ascii="Open Sans" w:hAnsi="Open Sans" w:cs="Open Sans"/>
          <w:strike/>
          <w:sz w:val="22"/>
          <w:szCs w:val="22"/>
          <w:lang w:eastAsia="ar-SA"/>
        </w:rPr>
        <w:t xml:space="preserve">W przypadku niedoręczenia Instytucji </w:t>
      </w:r>
      <w:r w:rsidR="00FB67F9" w:rsidRPr="00461CC7">
        <w:rPr>
          <w:rFonts w:ascii="Open Sans" w:hAnsi="Open Sans" w:cs="Open Sans"/>
          <w:strike/>
          <w:sz w:val="22"/>
          <w:szCs w:val="22"/>
          <w:lang w:eastAsia="ar-SA"/>
        </w:rPr>
        <w:t>Wdrażającej</w:t>
      </w:r>
      <w:r w:rsidRPr="00461CC7">
        <w:rPr>
          <w:rFonts w:ascii="Open Sans" w:hAnsi="Open Sans" w:cs="Open Sans"/>
          <w:strike/>
          <w:sz w:val="22"/>
          <w:szCs w:val="22"/>
          <w:lang w:eastAsia="ar-SA"/>
        </w:rPr>
        <w:t xml:space="preserve"> dokumentów o których mowa w ust. 1 lub 2 i/lub nieusunięcia uchybień, o których mowa w ust. 4 Instytucja </w:t>
      </w:r>
      <w:r w:rsidR="00FB67F9" w:rsidRPr="00461CC7">
        <w:rPr>
          <w:rFonts w:ascii="Open Sans" w:hAnsi="Open Sans" w:cs="Open Sans"/>
          <w:strike/>
          <w:sz w:val="22"/>
          <w:szCs w:val="22"/>
          <w:lang w:eastAsia="ar-SA"/>
        </w:rPr>
        <w:t>Wdrażająca</w:t>
      </w:r>
      <w:r w:rsidRPr="00461CC7">
        <w:rPr>
          <w:rFonts w:ascii="Open Sans" w:hAnsi="Open Sans" w:cs="Open Sans"/>
          <w:strike/>
          <w:sz w:val="22"/>
          <w:szCs w:val="22"/>
          <w:lang w:eastAsia="ar-SA"/>
        </w:rPr>
        <w:t xml:space="preserve"> może odstąpić od Umowy w formie pisemnej pod rygorem nieważności odpowiednio w terminie … dni od dnia:</w:t>
      </w:r>
    </w:p>
    <w:p w14:paraId="7290D73A" w14:textId="77777777" w:rsidR="00395779" w:rsidRPr="00461CC7" w:rsidRDefault="00395779" w:rsidP="00736F6B">
      <w:pPr>
        <w:numPr>
          <w:ilvl w:val="1"/>
          <w:numId w:val="115"/>
        </w:numPr>
        <w:spacing w:after="120" w:line="276" w:lineRule="auto"/>
        <w:jc w:val="both"/>
        <w:rPr>
          <w:rFonts w:ascii="Open Sans" w:hAnsi="Open Sans" w:cs="Open Sans"/>
          <w:strike/>
          <w:sz w:val="22"/>
          <w:szCs w:val="22"/>
        </w:rPr>
      </w:pPr>
      <w:r w:rsidRPr="00461CC7">
        <w:rPr>
          <w:rFonts w:ascii="Open Sans" w:hAnsi="Open Sans" w:cs="Open Sans"/>
          <w:strike/>
          <w:sz w:val="22"/>
          <w:szCs w:val="22"/>
        </w:rPr>
        <w:t xml:space="preserve">upływu terminu/-ów określonego/-ych w Harmonogramie uzyskiwania decyzji administracyjnych lub </w:t>
      </w:r>
    </w:p>
    <w:p w14:paraId="43749FCB" w14:textId="77777777" w:rsidR="00CA5E97" w:rsidRPr="00461CC7" w:rsidRDefault="00395779" w:rsidP="00736F6B">
      <w:pPr>
        <w:numPr>
          <w:ilvl w:val="1"/>
          <w:numId w:val="115"/>
        </w:numPr>
        <w:spacing w:after="120" w:line="276" w:lineRule="auto"/>
        <w:jc w:val="both"/>
        <w:rPr>
          <w:rFonts w:ascii="Open Sans" w:hAnsi="Open Sans" w:cs="Open Sans"/>
          <w:strike/>
          <w:sz w:val="22"/>
          <w:szCs w:val="22"/>
        </w:rPr>
      </w:pPr>
      <w:r w:rsidRPr="00461CC7">
        <w:rPr>
          <w:rFonts w:ascii="Open Sans" w:hAnsi="Open Sans" w:cs="Open Sans"/>
          <w:strike/>
          <w:sz w:val="22"/>
          <w:szCs w:val="22"/>
        </w:rPr>
        <w:t>bezskutecznego upływu terminu określonego w wezwaniu o którym mowa w ust. 4</w:t>
      </w:r>
    </w:p>
    <w:p w14:paraId="399DB173" w14:textId="5908DA9A" w:rsidR="00395779" w:rsidRPr="00461CC7" w:rsidRDefault="00CA5E97" w:rsidP="00736F6B">
      <w:pPr>
        <w:spacing w:after="120" w:line="276" w:lineRule="auto"/>
        <w:ind w:firstLine="397"/>
        <w:jc w:val="both"/>
        <w:rPr>
          <w:rFonts w:ascii="Open Sans" w:hAnsi="Open Sans" w:cs="Open Sans"/>
          <w:strike/>
          <w:sz w:val="22"/>
          <w:szCs w:val="22"/>
        </w:rPr>
      </w:pPr>
      <w:r w:rsidRPr="00461CC7">
        <w:rPr>
          <w:rFonts w:ascii="Open Sans" w:hAnsi="Open Sans" w:cs="Open Sans"/>
          <w:strike/>
          <w:sz w:val="22"/>
          <w:szCs w:val="22"/>
        </w:rPr>
        <w:t>-</w:t>
      </w:r>
      <w:r w:rsidR="00395779" w:rsidRPr="00461CC7">
        <w:rPr>
          <w:rFonts w:ascii="Open Sans" w:hAnsi="Open Sans" w:cs="Open Sans"/>
          <w:strike/>
          <w:sz w:val="22"/>
          <w:szCs w:val="22"/>
        </w:rPr>
        <w:t xml:space="preserve"> nie później jednak niż do dnia 31.12.2029 r.</w:t>
      </w:r>
    </w:p>
    <w:p w14:paraId="6BE95BEA" w14:textId="43B733B7" w:rsidR="00FB67F9" w:rsidRPr="00461CC7" w:rsidRDefault="00FB67F9" w:rsidP="00736F6B">
      <w:pPr>
        <w:pStyle w:val="Akapitzlist"/>
        <w:numPr>
          <w:ilvl w:val="2"/>
          <w:numId w:val="123"/>
        </w:numPr>
        <w:suppressAutoHyphens/>
        <w:spacing w:before="120" w:after="120" w:line="276" w:lineRule="auto"/>
        <w:jc w:val="both"/>
        <w:rPr>
          <w:rFonts w:ascii="Open Sans" w:hAnsi="Open Sans" w:cs="Open Sans"/>
          <w:strike/>
          <w:sz w:val="22"/>
          <w:szCs w:val="22"/>
        </w:rPr>
      </w:pPr>
      <w:r w:rsidRPr="00461CC7">
        <w:rPr>
          <w:rFonts w:ascii="Open Sans" w:hAnsi="Open Sans" w:cs="Open Sans"/>
          <w:strike/>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461CC7" w:rsidRDefault="00FB67F9" w:rsidP="00736F6B">
      <w:pPr>
        <w:pStyle w:val="Akapitzlist"/>
        <w:numPr>
          <w:ilvl w:val="2"/>
          <w:numId w:val="123"/>
        </w:numPr>
        <w:suppressAutoHyphens/>
        <w:spacing w:before="120" w:after="120" w:line="276" w:lineRule="auto"/>
        <w:jc w:val="both"/>
        <w:rPr>
          <w:rFonts w:ascii="Open Sans" w:hAnsi="Open Sans" w:cs="Open Sans"/>
          <w:strike/>
          <w:sz w:val="22"/>
          <w:szCs w:val="22"/>
        </w:rPr>
      </w:pPr>
      <w:r w:rsidRPr="00461CC7">
        <w:rPr>
          <w:rFonts w:ascii="Open Sans" w:hAnsi="Open Sans" w:cs="Open Sans"/>
          <w:strike/>
          <w:sz w:val="22"/>
          <w:szCs w:val="22"/>
        </w:rPr>
        <w:t>W przypadku:</w:t>
      </w:r>
    </w:p>
    <w:p w14:paraId="02033133" w14:textId="77777777" w:rsidR="00FB67F9" w:rsidRPr="00461CC7" w:rsidRDefault="00FB67F9" w:rsidP="00736F6B">
      <w:pPr>
        <w:pStyle w:val="Akapitzlist"/>
        <w:numPr>
          <w:ilvl w:val="0"/>
          <w:numId w:val="124"/>
        </w:numPr>
        <w:suppressAutoHyphens/>
        <w:spacing w:before="120" w:after="120" w:line="276" w:lineRule="auto"/>
        <w:jc w:val="both"/>
        <w:rPr>
          <w:rFonts w:ascii="Open Sans" w:hAnsi="Open Sans" w:cs="Open Sans"/>
          <w:strike/>
          <w:sz w:val="22"/>
          <w:szCs w:val="22"/>
        </w:rPr>
      </w:pPr>
      <w:r w:rsidRPr="00461CC7">
        <w:rPr>
          <w:rFonts w:ascii="Open Sans" w:hAnsi="Open Sans" w:cs="Open Sans"/>
          <w:strike/>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461CC7" w:rsidRDefault="00FB67F9" w:rsidP="00736F6B">
      <w:pPr>
        <w:pStyle w:val="Akapitzlist"/>
        <w:numPr>
          <w:ilvl w:val="0"/>
          <w:numId w:val="124"/>
        </w:numPr>
        <w:suppressAutoHyphens/>
        <w:spacing w:before="120" w:after="120" w:line="276" w:lineRule="auto"/>
        <w:jc w:val="both"/>
        <w:rPr>
          <w:rFonts w:ascii="Open Sans" w:hAnsi="Open Sans" w:cs="Open Sans"/>
          <w:strike/>
          <w:sz w:val="22"/>
          <w:szCs w:val="22"/>
        </w:rPr>
      </w:pPr>
      <w:r w:rsidRPr="00461CC7">
        <w:rPr>
          <w:rFonts w:ascii="Open Sans" w:hAnsi="Open Sans" w:cs="Open Sans"/>
          <w:strike/>
          <w:sz w:val="22"/>
          <w:szCs w:val="22"/>
        </w:rPr>
        <w:t>zaistnienia okoliczności, o których mowa w ust. 6, po bezskutecznym upływie terminu na zwrot określonym w wezwaniu, o którym mowa w ust. 7,</w:t>
      </w:r>
    </w:p>
    <w:p w14:paraId="71AD5979" w14:textId="6C34ED9B" w:rsidR="00395779" w:rsidRPr="00461CC7" w:rsidRDefault="00FB67F9" w:rsidP="00736F6B">
      <w:pPr>
        <w:spacing w:before="120" w:after="120" w:line="276" w:lineRule="auto"/>
        <w:ind w:left="426"/>
        <w:jc w:val="both"/>
        <w:rPr>
          <w:rFonts w:ascii="Open Sans" w:hAnsi="Open Sans" w:cs="Open Sans"/>
          <w:strike/>
          <w:sz w:val="22"/>
          <w:szCs w:val="22"/>
        </w:rPr>
      </w:pPr>
      <w:r w:rsidRPr="00461CC7">
        <w:rPr>
          <w:rFonts w:ascii="Open Sans" w:hAnsi="Open Sans" w:cs="Open Sans"/>
          <w:strike/>
          <w:sz w:val="22"/>
          <w:szCs w:val="22"/>
        </w:rPr>
        <w:t>zwrot środków wypłaconych na podstawie Umowy następuje w trybie i na zasadach przewidzianych § 18 Umowy.</w:t>
      </w:r>
    </w:p>
    <w:p w14:paraId="224E68DA" w14:textId="4CA5A2DF" w:rsidR="00395779" w:rsidRPr="00461CC7" w:rsidRDefault="00395779" w:rsidP="00736F6B">
      <w:pPr>
        <w:pStyle w:val="Akapitzlist"/>
        <w:numPr>
          <w:ilvl w:val="2"/>
          <w:numId w:val="123"/>
        </w:numPr>
        <w:spacing w:before="120" w:after="120" w:line="276" w:lineRule="auto"/>
        <w:jc w:val="both"/>
        <w:rPr>
          <w:rFonts w:ascii="Open Sans" w:hAnsi="Open Sans" w:cs="Open Sans"/>
          <w:strike/>
          <w:sz w:val="22"/>
          <w:szCs w:val="22"/>
          <w:lang w:eastAsia="ar-SA"/>
        </w:rPr>
      </w:pPr>
      <w:r w:rsidRPr="00461CC7">
        <w:rPr>
          <w:rFonts w:ascii="Open Sans" w:hAnsi="Open Sans" w:cs="Open Sans"/>
          <w:strike/>
          <w:sz w:val="22"/>
          <w:szCs w:val="22"/>
          <w:lang w:eastAsia="ar-SA"/>
        </w:rPr>
        <w:t xml:space="preserve">Instytucja </w:t>
      </w:r>
      <w:r w:rsidR="00FB67F9" w:rsidRPr="00461CC7">
        <w:rPr>
          <w:rFonts w:ascii="Open Sans" w:hAnsi="Open Sans" w:cs="Open Sans"/>
          <w:strike/>
          <w:sz w:val="22"/>
          <w:szCs w:val="22"/>
          <w:lang w:eastAsia="ar-SA"/>
        </w:rPr>
        <w:t>Wdrażająca, IP</w:t>
      </w:r>
      <w:r w:rsidRPr="00461CC7">
        <w:rPr>
          <w:rFonts w:ascii="Open Sans" w:hAnsi="Open Sans" w:cs="Open Sans"/>
          <w:strike/>
          <w:sz w:val="22"/>
          <w:szCs w:val="22"/>
          <w:lang w:eastAsia="ar-SA"/>
        </w:rPr>
        <w:t xml:space="preserve"> i IZ nie ponoszą odpowiedzialności wobec Beneficjenta i osób trzecich za szkodę wynikającą z odstąpienia Umowy w przypadku, o którym mowa w ust. 6.</w:t>
      </w:r>
    </w:p>
    <w:p w14:paraId="35192A45" w14:textId="23235379" w:rsidR="00395779" w:rsidRPr="00461CC7" w:rsidRDefault="00395779" w:rsidP="00736F6B">
      <w:pPr>
        <w:pStyle w:val="Akapitzlist"/>
        <w:numPr>
          <w:ilvl w:val="2"/>
          <w:numId w:val="123"/>
        </w:numPr>
        <w:spacing w:before="120" w:after="120" w:line="276" w:lineRule="auto"/>
        <w:jc w:val="both"/>
        <w:rPr>
          <w:rFonts w:ascii="Open Sans" w:hAnsi="Open Sans" w:cs="Open Sans"/>
          <w:strike/>
          <w:sz w:val="22"/>
          <w:szCs w:val="22"/>
          <w:lang w:eastAsia="ar-SA"/>
        </w:rPr>
      </w:pPr>
      <w:r w:rsidRPr="00461CC7">
        <w:rPr>
          <w:rFonts w:ascii="Open Sans" w:hAnsi="Open Sans" w:cs="Open Sans"/>
          <w:strike/>
          <w:sz w:val="22"/>
          <w:szCs w:val="22"/>
          <w:lang w:eastAsia="ar-SA"/>
        </w:rPr>
        <w:t xml:space="preserve">Ilekroć osoba trzecia wystąpi z roszczeniem wobec Instytucji </w:t>
      </w:r>
      <w:r w:rsidR="0044568D" w:rsidRPr="00461CC7">
        <w:rPr>
          <w:rFonts w:ascii="Open Sans" w:hAnsi="Open Sans" w:cs="Open Sans"/>
          <w:strike/>
          <w:sz w:val="22"/>
          <w:szCs w:val="22"/>
          <w:lang w:eastAsia="ar-SA"/>
        </w:rPr>
        <w:t>Wdrażającej, IP</w:t>
      </w:r>
      <w:r w:rsidRPr="00461CC7">
        <w:rPr>
          <w:rFonts w:ascii="Open Sans" w:hAnsi="Open Sans" w:cs="Open Sans"/>
          <w:strike/>
          <w:sz w:val="22"/>
          <w:szCs w:val="22"/>
          <w:lang w:eastAsia="ar-SA"/>
        </w:rPr>
        <w:t xml:space="preserve"> lub IZ w związku z zaistnieniem okoliczności, o których mowa w ust. 6, Beneficjent zobowiązuje się zwolnić Instytucję </w:t>
      </w:r>
      <w:r w:rsidR="0044568D" w:rsidRPr="00461CC7">
        <w:rPr>
          <w:rFonts w:ascii="Open Sans" w:hAnsi="Open Sans" w:cs="Open Sans"/>
          <w:strike/>
          <w:sz w:val="22"/>
          <w:szCs w:val="22"/>
          <w:lang w:eastAsia="ar-SA"/>
        </w:rPr>
        <w:t>Wdrażającą, IP</w:t>
      </w:r>
      <w:r w:rsidRPr="00461CC7">
        <w:rPr>
          <w:rFonts w:ascii="Open Sans" w:hAnsi="Open Sans" w:cs="Open Sans"/>
          <w:strike/>
          <w:sz w:val="22"/>
          <w:szCs w:val="22"/>
          <w:lang w:eastAsia="ar-SA"/>
        </w:rPr>
        <w:t xml:space="preserve"> lub IZ z odpowiedzialności.</w:t>
      </w:r>
    </w:p>
    <w:p w14:paraId="68C9042D" w14:textId="77777777" w:rsidR="00512AD7" w:rsidRPr="00461CC7" w:rsidRDefault="00512AD7" w:rsidP="00736F6B">
      <w:pPr>
        <w:pStyle w:val="Akapitzlist"/>
        <w:spacing w:before="120" w:after="120" w:line="276" w:lineRule="auto"/>
        <w:ind w:left="397"/>
        <w:jc w:val="both"/>
        <w:rPr>
          <w:rFonts w:ascii="Open Sans" w:hAnsi="Open Sans" w:cs="Open Sans"/>
          <w:strike/>
          <w:sz w:val="22"/>
          <w:szCs w:val="22"/>
          <w:lang w:eastAsia="ar-SA"/>
        </w:rPr>
      </w:pPr>
    </w:p>
    <w:p w14:paraId="21775FF3" w14:textId="77777777" w:rsidR="00395779" w:rsidRPr="00B51DA6" w:rsidRDefault="00395779" w:rsidP="00736F6B">
      <w:pPr>
        <w:spacing w:after="120" w:line="276" w:lineRule="auto"/>
        <w:jc w:val="center"/>
        <w:rPr>
          <w:rFonts w:ascii="Open Sans" w:hAnsi="Open Sans" w:cs="Open Sans"/>
          <w:strike/>
          <w:sz w:val="22"/>
          <w:szCs w:val="22"/>
        </w:rPr>
      </w:pPr>
      <w:r w:rsidRPr="00B51DA6">
        <w:rPr>
          <w:rFonts w:ascii="Open Sans" w:hAnsi="Open Sans" w:cs="Open Sans"/>
          <w:b/>
          <w:bCs/>
          <w:strike/>
          <w:sz w:val="22"/>
          <w:szCs w:val="22"/>
        </w:rPr>
        <w:t xml:space="preserve">§ 4b </w:t>
      </w:r>
      <w:r w:rsidRPr="00B51DA6">
        <w:rPr>
          <w:rFonts w:ascii="Open Sans" w:hAnsi="Open Sans" w:cs="Open Sans"/>
          <w:b/>
          <w:bCs/>
          <w:strike/>
          <w:sz w:val="22"/>
          <w:szCs w:val="22"/>
          <w:vertAlign w:val="superscript"/>
        </w:rPr>
        <w:footnoteReference w:id="40"/>
      </w:r>
    </w:p>
    <w:p w14:paraId="7BA8C0AB" w14:textId="77777777" w:rsidR="00395779" w:rsidRPr="00B51DA6" w:rsidRDefault="00395779" w:rsidP="00736F6B">
      <w:pPr>
        <w:spacing w:after="120" w:line="276" w:lineRule="auto"/>
        <w:jc w:val="center"/>
        <w:rPr>
          <w:rFonts w:ascii="Open Sans" w:hAnsi="Open Sans" w:cs="Open Sans"/>
          <w:strike/>
          <w:sz w:val="22"/>
          <w:szCs w:val="22"/>
        </w:rPr>
      </w:pPr>
      <w:r w:rsidRPr="00B51DA6">
        <w:rPr>
          <w:rFonts w:ascii="Open Sans" w:hAnsi="Open Sans" w:cs="Open Sans"/>
          <w:b/>
          <w:bCs/>
          <w:strike/>
          <w:sz w:val="22"/>
          <w:szCs w:val="22"/>
        </w:rPr>
        <w:t>Wymogi związane z oceną oddziaływania na obszary Natura 2000</w:t>
      </w:r>
    </w:p>
    <w:p w14:paraId="13F466B2" w14:textId="7C7D1F27" w:rsidR="00395779" w:rsidRPr="00B51DA6" w:rsidRDefault="00395779" w:rsidP="00736F6B">
      <w:pPr>
        <w:numPr>
          <w:ilvl w:val="0"/>
          <w:numId w:val="117"/>
        </w:numPr>
        <w:autoSpaceDE w:val="0"/>
        <w:autoSpaceDN w:val="0"/>
        <w:adjustRightInd w:val="0"/>
        <w:spacing w:after="120" w:line="276" w:lineRule="auto"/>
        <w:jc w:val="both"/>
        <w:rPr>
          <w:rFonts w:ascii="Open Sans" w:hAnsi="Open Sans" w:cs="Open Sans"/>
          <w:strike/>
          <w:sz w:val="22"/>
          <w:szCs w:val="22"/>
        </w:rPr>
      </w:pPr>
      <w:r w:rsidRPr="00B51DA6">
        <w:rPr>
          <w:rFonts w:ascii="Open Sans" w:hAnsi="Open Sans" w:cs="Open Sans"/>
          <w:strike/>
          <w:sz w:val="22"/>
          <w:szCs w:val="22"/>
        </w:rPr>
        <w:t xml:space="preserve">Beneficjent zobowiązany jest do dostarczenia Instytucji </w:t>
      </w:r>
      <w:r w:rsidR="00512AD7" w:rsidRPr="00B51DA6">
        <w:rPr>
          <w:rFonts w:ascii="Open Sans" w:hAnsi="Open Sans" w:cs="Open Sans"/>
          <w:strike/>
          <w:sz w:val="22"/>
          <w:szCs w:val="22"/>
        </w:rPr>
        <w:t>Wdrażającej</w:t>
      </w:r>
      <w:r w:rsidRPr="00B51DA6">
        <w:rPr>
          <w:rFonts w:ascii="Open Sans" w:hAnsi="Open Sans" w:cs="Open Sans"/>
          <w:strike/>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221476D5" w14:textId="458C3876" w:rsidR="00395779" w:rsidRPr="00B51DA6" w:rsidRDefault="00395779" w:rsidP="00736F6B">
      <w:pPr>
        <w:pStyle w:val="Akapitzlist"/>
        <w:numPr>
          <w:ilvl w:val="1"/>
          <w:numId w:val="117"/>
        </w:numPr>
        <w:autoSpaceDE w:val="0"/>
        <w:autoSpaceDN w:val="0"/>
        <w:adjustRightInd w:val="0"/>
        <w:spacing w:after="120" w:line="276" w:lineRule="auto"/>
        <w:jc w:val="both"/>
        <w:rPr>
          <w:rFonts w:ascii="Open Sans" w:hAnsi="Open Sans" w:cs="Open Sans"/>
          <w:strike/>
          <w:sz w:val="22"/>
          <w:szCs w:val="22"/>
        </w:rPr>
      </w:pPr>
      <w:r w:rsidRPr="00B51DA6">
        <w:rPr>
          <w:rFonts w:ascii="Open Sans" w:hAnsi="Open Sans" w:cs="Open Sans"/>
          <w:strike/>
          <w:sz w:val="22"/>
          <w:szCs w:val="22"/>
        </w:rPr>
        <w:t xml:space="preserve">na etapie zatwierdzania wniosku o dofinansowanie obszary Natura 2000 znajdujące się w promieniu do 5 km od </w:t>
      </w:r>
      <w:r w:rsidR="000E39B8" w:rsidRPr="00B51DA6">
        <w:rPr>
          <w:rFonts w:ascii="Open Sans" w:hAnsi="Open Sans" w:cs="Open Sans"/>
          <w:strike/>
          <w:sz w:val="22"/>
          <w:szCs w:val="22"/>
        </w:rPr>
        <w:t xml:space="preserve">miejsca realizacji </w:t>
      </w:r>
      <w:r w:rsidRPr="00B51DA6">
        <w:rPr>
          <w:rFonts w:ascii="Open Sans" w:hAnsi="Open Sans" w:cs="Open Sans"/>
          <w:strike/>
          <w:sz w:val="22"/>
          <w:szCs w:val="22"/>
        </w:rPr>
        <w:t>Projektu nie miały ustanowionego planu zadań ochronnych/ sporządzonego projektu planu zadań ochronnych/tymczasowych celów ochrony, lub</w:t>
      </w:r>
    </w:p>
    <w:p w14:paraId="061F9DC1" w14:textId="2F5EE919" w:rsidR="00395779" w:rsidRPr="00B51DA6" w:rsidRDefault="00395779" w:rsidP="00736F6B">
      <w:pPr>
        <w:pStyle w:val="Akapitzlist"/>
        <w:numPr>
          <w:ilvl w:val="1"/>
          <w:numId w:val="117"/>
        </w:numPr>
        <w:autoSpaceDE w:val="0"/>
        <w:autoSpaceDN w:val="0"/>
        <w:adjustRightInd w:val="0"/>
        <w:spacing w:after="120" w:line="276" w:lineRule="auto"/>
        <w:jc w:val="both"/>
        <w:rPr>
          <w:rFonts w:ascii="Open Sans" w:hAnsi="Open Sans" w:cs="Open Sans"/>
          <w:strike/>
          <w:sz w:val="22"/>
          <w:szCs w:val="22"/>
        </w:rPr>
      </w:pPr>
      <w:r w:rsidRPr="00B51DA6">
        <w:rPr>
          <w:rFonts w:ascii="Open Sans" w:hAnsi="Open Sans" w:cs="Open Sans"/>
          <w:strike/>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B51DA6" w:rsidRDefault="00395779" w:rsidP="00736F6B">
      <w:pPr>
        <w:numPr>
          <w:ilvl w:val="0"/>
          <w:numId w:val="117"/>
        </w:numPr>
        <w:autoSpaceDE w:val="0"/>
        <w:autoSpaceDN w:val="0"/>
        <w:adjustRightInd w:val="0"/>
        <w:spacing w:after="120" w:line="276" w:lineRule="auto"/>
        <w:jc w:val="both"/>
        <w:rPr>
          <w:rFonts w:ascii="Open Sans" w:hAnsi="Open Sans" w:cs="Open Sans"/>
          <w:strike/>
          <w:sz w:val="22"/>
          <w:szCs w:val="22"/>
        </w:rPr>
      </w:pPr>
      <w:r w:rsidRPr="00B51DA6">
        <w:rPr>
          <w:rFonts w:ascii="Open Sans" w:hAnsi="Open Sans" w:cs="Open Sans"/>
          <w:strike/>
          <w:sz w:val="22"/>
          <w:szCs w:val="22"/>
        </w:rPr>
        <w:t xml:space="preserve">W przypadku stwierdzenia przez Instytucję </w:t>
      </w:r>
      <w:r w:rsidR="00512AD7" w:rsidRPr="00B51DA6">
        <w:rPr>
          <w:rFonts w:ascii="Open Sans" w:hAnsi="Open Sans" w:cs="Open Sans"/>
          <w:strike/>
          <w:sz w:val="22"/>
          <w:szCs w:val="22"/>
        </w:rPr>
        <w:t>Wdrażającą</w:t>
      </w:r>
      <w:r w:rsidRPr="00B51DA6">
        <w:rPr>
          <w:rFonts w:ascii="Open Sans" w:hAnsi="Open Sans" w:cs="Open Sans"/>
          <w:strike/>
          <w:sz w:val="22"/>
          <w:szCs w:val="22"/>
        </w:rPr>
        <w:t xml:space="preserve"> konieczności uzupełnienia przekazanej przez Beneficjenta Opinii RDOŚ, Instytucja </w:t>
      </w:r>
      <w:r w:rsidR="00512AD7" w:rsidRPr="00B51DA6">
        <w:rPr>
          <w:rFonts w:ascii="Open Sans" w:hAnsi="Open Sans" w:cs="Open Sans"/>
          <w:strike/>
          <w:sz w:val="22"/>
          <w:szCs w:val="22"/>
        </w:rPr>
        <w:t>Wdrażająca</w:t>
      </w:r>
      <w:r w:rsidRPr="00B51DA6">
        <w:rPr>
          <w:rFonts w:ascii="Open Sans" w:hAnsi="Open Sans" w:cs="Open Sans"/>
          <w:strike/>
          <w:sz w:val="22"/>
          <w:szCs w:val="22"/>
        </w:rPr>
        <w:t xml:space="preserve"> zobowiązuje się wskazać w wezwaniu zakres konieczny do uzupełnienia oraz wezwać Beneficjenta do jego uzupełnienia w terminie .......... dni od dnia otrzymania wezwania.</w:t>
      </w:r>
    </w:p>
    <w:p w14:paraId="6CDFD9D2" w14:textId="1FA77570" w:rsidR="00395779" w:rsidRPr="00B51DA6" w:rsidRDefault="00395779" w:rsidP="00736F6B">
      <w:pPr>
        <w:numPr>
          <w:ilvl w:val="0"/>
          <w:numId w:val="117"/>
        </w:numPr>
        <w:autoSpaceDE w:val="0"/>
        <w:autoSpaceDN w:val="0"/>
        <w:adjustRightInd w:val="0"/>
        <w:spacing w:after="120" w:line="276" w:lineRule="auto"/>
        <w:jc w:val="both"/>
        <w:rPr>
          <w:rFonts w:ascii="Open Sans" w:hAnsi="Open Sans" w:cs="Open Sans"/>
          <w:strike/>
          <w:sz w:val="22"/>
          <w:szCs w:val="22"/>
        </w:rPr>
      </w:pPr>
      <w:r w:rsidRPr="00B51DA6">
        <w:rPr>
          <w:rFonts w:ascii="Open Sans" w:hAnsi="Open Sans" w:cs="Open Sans"/>
          <w:strike/>
          <w:sz w:val="22"/>
          <w:szCs w:val="22"/>
        </w:rPr>
        <w:t xml:space="preserve">Instytucja </w:t>
      </w:r>
      <w:r w:rsidR="00512AD7" w:rsidRPr="00B51DA6">
        <w:rPr>
          <w:rFonts w:ascii="Open Sans" w:hAnsi="Open Sans" w:cs="Open Sans"/>
          <w:strike/>
          <w:sz w:val="22"/>
          <w:szCs w:val="22"/>
        </w:rPr>
        <w:t>Wdrażająca</w:t>
      </w:r>
      <w:r w:rsidRPr="00B51DA6">
        <w:rPr>
          <w:rFonts w:ascii="Open Sans" w:hAnsi="Open Sans" w:cs="Open Sans"/>
          <w:strike/>
          <w:sz w:val="22"/>
          <w:szCs w:val="22"/>
        </w:rPr>
        <w:t xml:space="preserve"> uznaje za tymczasowo niekwalifikowalne wydatki </w:t>
      </w:r>
      <w:r w:rsidR="00A80458" w:rsidRPr="00B51DA6">
        <w:rPr>
          <w:rFonts w:ascii="Open Sans" w:hAnsi="Open Sans" w:cs="Open Sans"/>
          <w:strike/>
          <w:sz w:val="22"/>
          <w:szCs w:val="22"/>
        </w:rPr>
        <w:t xml:space="preserve">objęte uchybieniem </w:t>
      </w:r>
      <w:r w:rsidRPr="00B51DA6">
        <w:rPr>
          <w:rFonts w:ascii="Open Sans" w:hAnsi="Open Sans" w:cs="Open Sans"/>
          <w:strike/>
          <w:sz w:val="22"/>
          <w:szCs w:val="22"/>
        </w:rPr>
        <w:t xml:space="preserve">z kategorii roboty budowlane, do czasu przekazania przez Beneficjenta do Instytucji </w:t>
      </w:r>
      <w:r w:rsidR="00512AD7" w:rsidRPr="00B51DA6">
        <w:rPr>
          <w:rFonts w:ascii="Open Sans" w:hAnsi="Open Sans" w:cs="Open Sans"/>
          <w:strike/>
          <w:sz w:val="22"/>
          <w:szCs w:val="22"/>
        </w:rPr>
        <w:t>Wdrażającej</w:t>
      </w:r>
      <w:r w:rsidRPr="00B51DA6">
        <w:rPr>
          <w:rFonts w:ascii="Open Sans" w:hAnsi="Open Sans" w:cs="Open Sans"/>
          <w:strike/>
          <w:sz w:val="22"/>
          <w:szCs w:val="22"/>
        </w:rPr>
        <w:t xml:space="preserve"> dokumentów, o których mowa w ust. 1 lub uzupełnienia, o którym mowa w ust. 2. </w:t>
      </w:r>
    </w:p>
    <w:p w14:paraId="62B44CE4" w14:textId="77777777" w:rsidR="00395779" w:rsidRPr="00B51DA6" w:rsidRDefault="00395779" w:rsidP="00736F6B">
      <w:pPr>
        <w:numPr>
          <w:ilvl w:val="0"/>
          <w:numId w:val="117"/>
        </w:numPr>
        <w:autoSpaceDE w:val="0"/>
        <w:autoSpaceDN w:val="0"/>
        <w:adjustRightInd w:val="0"/>
        <w:spacing w:after="120" w:line="276" w:lineRule="auto"/>
        <w:jc w:val="both"/>
        <w:rPr>
          <w:rFonts w:ascii="Open Sans" w:hAnsi="Open Sans" w:cs="Open Sans"/>
          <w:strike/>
          <w:sz w:val="22"/>
          <w:szCs w:val="22"/>
        </w:rPr>
      </w:pPr>
      <w:r w:rsidRPr="00B51DA6">
        <w:rPr>
          <w:rFonts w:ascii="Open Sans" w:hAnsi="Open Sans" w:cs="Open Sans"/>
          <w:strike/>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5B4AEF5B" w:rsidR="00395779" w:rsidRPr="00B51DA6" w:rsidRDefault="00395779" w:rsidP="00736F6B">
      <w:pPr>
        <w:numPr>
          <w:ilvl w:val="0"/>
          <w:numId w:val="117"/>
        </w:numPr>
        <w:autoSpaceDE w:val="0"/>
        <w:autoSpaceDN w:val="0"/>
        <w:adjustRightInd w:val="0"/>
        <w:spacing w:after="120" w:line="276" w:lineRule="auto"/>
        <w:jc w:val="both"/>
        <w:rPr>
          <w:rFonts w:ascii="Open Sans" w:hAnsi="Open Sans" w:cs="Open Sans"/>
          <w:strike/>
          <w:sz w:val="22"/>
          <w:szCs w:val="22"/>
        </w:rPr>
      </w:pPr>
      <w:r w:rsidRPr="00B51DA6">
        <w:rPr>
          <w:rFonts w:ascii="Open Sans" w:hAnsi="Open Sans" w:cs="Open Sans"/>
          <w:strike/>
          <w:sz w:val="22"/>
          <w:szCs w:val="22"/>
        </w:rPr>
        <w:t xml:space="preserve">W przypadku niedoręczenia Instytucji </w:t>
      </w:r>
      <w:r w:rsidR="00512AD7" w:rsidRPr="00B51DA6">
        <w:rPr>
          <w:rFonts w:ascii="Open Sans" w:hAnsi="Open Sans" w:cs="Open Sans"/>
          <w:strike/>
          <w:sz w:val="22"/>
          <w:szCs w:val="22"/>
        </w:rPr>
        <w:t>Wdrażającej</w:t>
      </w:r>
      <w:r w:rsidRPr="00B51DA6">
        <w:rPr>
          <w:rFonts w:ascii="Open Sans" w:hAnsi="Open Sans" w:cs="Open Sans"/>
          <w:strike/>
          <w:sz w:val="22"/>
          <w:szCs w:val="22"/>
        </w:rPr>
        <w:t xml:space="preserve"> dokumentów o których mowa w ust. 1 lub uzupełnienia, o którym mowa w ust. 2, Instytucja Pośrednicząca może odstąpić od Umowy w formie pisemnej pod rygorem nieważności odpowiednio w terminie 90 dni od dnia:</w:t>
      </w:r>
    </w:p>
    <w:p w14:paraId="489834DA" w14:textId="672142F0" w:rsidR="00512AD7" w:rsidRPr="00B51DA6" w:rsidRDefault="00395779" w:rsidP="00736F6B">
      <w:pPr>
        <w:pStyle w:val="Akapitzlist"/>
        <w:numPr>
          <w:ilvl w:val="1"/>
          <w:numId w:val="117"/>
        </w:numPr>
        <w:autoSpaceDE w:val="0"/>
        <w:autoSpaceDN w:val="0"/>
        <w:adjustRightInd w:val="0"/>
        <w:spacing w:after="120" w:line="276" w:lineRule="auto"/>
        <w:jc w:val="both"/>
        <w:rPr>
          <w:rFonts w:ascii="Open Sans" w:hAnsi="Open Sans" w:cs="Open Sans"/>
          <w:strike/>
          <w:sz w:val="22"/>
          <w:szCs w:val="22"/>
        </w:rPr>
      </w:pPr>
      <w:r w:rsidRPr="00B51DA6">
        <w:rPr>
          <w:rFonts w:ascii="Open Sans" w:hAnsi="Open Sans" w:cs="Open Sans"/>
          <w:strike/>
          <w:sz w:val="22"/>
          <w:szCs w:val="22"/>
        </w:rPr>
        <w:t>upływu terminu określonego w ust. 1; lub</w:t>
      </w:r>
    </w:p>
    <w:p w14:paraId="014A7B28" w14:textId="05271DD9" w:rsidR="00CA5E97" w:rsidRPr="00B51DA6" w:rsidRDefault="00395779" w:rsidP="00736F6B">
      <w:pPr>
        <w:pStyle w:val="Akapitzlist"/>
        <w:numPr>
          <w:ilvl w:val="1"/>
          <w:numId w:val="117"/>
        </w:numPr>
        <w:autoSpaceDE w:val="0"/>
        <w:autoSpaceDN w:val="0"/>
        <w:adjustRightInd w:val="0"/>
        <w:spacing w:after="120" w:line="276" w:lineRule="auto"/>
        <w:jc w:val="both"/>
        <w:rPr>
          <w:rFonts w:ascii="Open Sans" w:hAnsi="Open Sans" w:cs="Open Sans"/>
          <w:strike/>
          <w:sz w:val="22"/>
          <w:szCs w:val="22"/>
        </w:rPr>
      </w:pPr>
      <w:r w:rsidRPr="00B51DA6">
        <w:rPr>
          <w:rFonts w:ascii="Open Sans" w:hAnsi="Open Sans" w:cs="Open Sans"/>
          <w:strike/>
          <w:sz w:val="22"/>
          <w:szCs w:val="22"/>
        </w:rPr>
        <w:t xml:space="preserve"> bezskutecznego upływu terminu określonego w wezwaniu o którym mowa w ust. 2</w:t>
      </w:r>
    </w:p>
    <w:p w14:paraId="3AFB1755" w14:textId="48B0CECC" w:rsidR="00395779" w:rsidRPr="00B51DA6" w:rsidRDefault="00CA5E97" w:rsidP="00736F6B">
      <w:pPr>
        <w:autoSpaceDE w:val="0"/>
        <w:autoSpaceDN w:val="0"/>
        <w:adjustRightInd w:val="0"/>
        <w:spacing w:after="120" w:line="276" w:lineRule="auto"/>
        <w:ind w:firstLine="420"/>
        <w:jc w:val="both"/>
        <w:rPr>
          <w:rFonts w:ascii="Open Sans" w:hAnsi="Open Sans" w:cs="Open Sans"/>
          <w:strike/>
          <w:sz w:val="22"/>
          <w:szCs w:val="22"/>
        </w:rPr>
      </w:pPr>
      <w:r w:rsidRPr="00B51DA6">
        <w:rPr>
          <w:rFonts w:ascii="Open Sans" w:hAnsi="Open Sans" w:cs="Open Sans"/>
          <w:strike/>
          <w:sz w:val="22"/>
          <w:szCs w:val="22"/>
        </w:rPr>
        <w:t>-</w:t>
      </w:r>
      <w:r w:rsidR="00395779" w:rsidRPr="00B51DA6">
        <w:rPr>
          <w:rFonts w:ascii="Open Sans" w:hAnsi="Open Sans" w:cs="Open Sans"/>
          <w:strike/>
          <w:sz w:val="22"/>
          <w:szCs w:val="22"/>
        </w:rPr>
        <w:t xml:space="preserve"> nie później jednak niż do dnia</w:t>
      </w:r>
      <w:r w:rsidR="00A80458" w:rsidRPr="00B51DA6">
        <w:rPr>
          <w:rFonts w:ascii="Open Sans" w:hAnsi="Open Sans" w:cs="Open Sans"/>
          <w:strike/>
          <w:sz w:val="22"/>
          <w:szCs w:val="22"/>
        </w:rPr>
        <w:t xml:space="preserve"> 31.12.2029</w:t>
      </w:r>
      <w:r w:rsidR="00395779" w:rsidRPr="00B51DA6">
        <w:rPr>
          <w:rFonts w:ascii="Open Sans" w:hAnsi="Open Sans" w:cs="Open Sans"/>
          <w:strike/>
          <w:sz w:val="22"/>
          <w:szCs w:val="22"/>
        </w:rPr>
        <w:t xml:space="preserve"> r.</w:t>
      </w:r>
      <w:r w:rsidR="00395779" w:rsidRPr="00B51DA6">
        <w:rPr>
          <w:rFonts w:ascii="Open Sans" w:hAnsi="Open Sans" w:cs="Open Sans"/>
          <w:strike/>
          <w:sz w:val="22"/>
          <w:szCs w:val="22"/>
          <w:vertAlign w:val="superscript"/>
        </w:rPr>
        <w:t xml:space="preserve"> </w:t>
      </w:r>
    </w:p>
    <w:p w14:paraId="1D3BB529" w14:textId="41FA4516" w:rsidR="00512AD7" w:rsidRPr="00B51DA6" w:rsidRDefault="00512AD7" w:rsidP="00736F6B">
      <w:pPr>
        <w:numPr>
          <w:ilvl w:val="0"/>
          <w:numId w:val="125"/>
        </w:numPr>
        <w:autoSpaceDE w:val="0"/>
        <w:autoSpaceDN w:val="0"/>
        <w:adjustRightInd w:val="0"/>
        <w:spacing w:after="120" w:line="276" w:lineRule="auto"/>
        <w:jc w:val="both"/>
        <w:rPr>
          <w:rFonts w:ascii="Open Sans" w:hAnsi="Open Sans" w:cs="Open Sans"/>
          <w:strike/>
          <w:sz w:val="22"/>
          <w:szCs w:val="22"/>
        </w:rPr>
      </w:pPr>
      <w:r w:rsidRPr="00B51DA6">
        <w:rPr>
          <w:rFonts w:ascii="Open Sans" w:hAnsi="Open Sans" w:cs="Open Sans"/>
          <w:strike/>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B51DA6" w:rsidRDefault="00512AD7" w:rsidP="00736F6B">
      <w:pPr>
        <w:numPr>
          <w:ilvl w:val="0"/>
          <w:numId w:val="125"/>
        </w:numPr>
        <w:autoSpaceDE w:val="0"/>
        <w:autoSpaceDN w:val="0"/>
        <w:adjustRightInd w:val="0"/>
        <w:spacing w:after="120" w:line="276" w:lineRule="auto"/>
        <w:jc w:val="both"/>
        <w:rPr>
          <w:rFonts w:ascii="Open Sans" w:hAnsi="Open Sans" w:cs="Open Sans"/>
          <w:strike/>
          <w:sz w:val="22"/>
          <w:szCs w:val="22"/>
        </w:rPr>
      </w:pPr>
      <w:r w:rsidRPr="00B51DA6">
        <w:rPr>
          <w:rFonts w:ascii="Open Sans" w:hAnsi="Open Sans" w:cs="Open Sans"/>
          <w:strike/>
          <w:sz w:val="22"/>
          <w:szCs w:val="22"/>
        </w:rPr>
        <w:t>W przypadku:</w:t>
      </w:r>
    </w:p>
    <w:p w14:paraId="51269BF1" w14:textId="77777777" w:rsidR="00512AD7" w:rsidRPr="00B51DA6" w:rsidRDefault="00512AD7" w:rsidP="00736F6B">
      <w:pPr>
        <w:pStyle w:val="Akapitzlist"/>
        <w:numPr>
          <w:ilvl w:val="0"/>
          <w:numId w:val="126"/>
        </w:numPr>
        <w:suppressAutoHyphens/>
        <w:spacing w:before="120" w:after="120" w:line="276" w:lineRule="auto"/>
        <w:jc w:val="both"/>
        <w:rPr>
          <w:rFonts w:ascii="Open Sans" w:hAnsi="Open Sans" w:cs="Open Sans"/>
          <w:strike/>
          <w:sz w:val="22"/>
          <w:szCs w:val="22"/>
        </w:rPr>
      </w:pPr>
      <w:r w:rsidRPr="00B51DA6">
        <w:rPr>
          <w:rFonts w:ascii="Open Sans" w:hAnsi="Open Sans" w:cs="Open Sans"/>
          <w:strike/>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B51DA6" w:rsidRDefault="00512AD7" w:rsidP="00736F6B">
      <w:pPr>
        <w:pStyle w:val="Akapitzlist"/>
        <w:numPr>
          <w:ilvl w:val="0"/>
          <w:numId w:val="126"/>
        </w:numPr>
        <w:autoSpaceDE w:val="0"/>
        <w:autoSpaceDN w:val="0"/>
        <w:adjustRightInd w:val="0"/>
        <w:spacing w:before="120" w:after="120" w:line="276" w:lineRule="auto"/>
        <w:jc w:val="both"/>
        <w:rPr>
          <w:rFonts w:ascii="Open Sans" w:hAnsi="Open Sans" w:cs="Open Sans"/>
          <w:strike/>
          <w:sz w:val="22"/>
          <w:szCs w:val="22"/>
        </w:rPr>
      </w:pPr>
      <w:r w:rsidRPr="00B51DA6">
        <w:rPr>
          <w:rFonts w:ascii="Open Sans" w:hAnsi="Open Sans" w:cs="Open Sans"/>
          <w:strike/>
          <w:sz w:val="22"/>
          <w:szCs w:val="22"/>
        </w:rPr>
        <w:t>zaistnienia okoliczności, o których mowa w ust. 5, po bezskutecznym upływie terminu na zwrot określonym w wezwaniu, o którym mowa w ust. 6</w:t>
      </w:r>
    </w:p>
    <w:p w14:paraId="5EEA5962" w14:textId="39393782" w:rsidR="00203CD9" w:rsidRPr="00B51DA6" w:rsidRDefault="00512AD7" w:rsidP="00736F6B">
      <w:pPr>
        <w:spacing w:before="120" w:after="120" w:line="276" w:lineRule="auto"/>
        <w:ind w:left="397"/>
        <w:jc w:val="both"/>
        <w:rPr>
          <w:rFonts w:ascii="Open Sans" w:hAnsi="Open Sans" w:cs="Open Sans"/>
          <w:strike/>
          <w:sz w:val="22"/>
          <w:szCs w:val="22"/>
        </w:rPr>
      </w:pPr>
      <w:r w:rsidRPr="00B51DA6">
        <w:rPr>
          <w:rFonts w:ascii="Open Sans" w:hAnsi="Open Sans" w:cs="Open Sans"/>
          <w:strike/>
          <w:sz w:val="22"/>
          <w:szCs w:val="22"/>
        </w:rPr>
        <w:t>zwrot środków wypłaconych na podstawie Umowy następuje w trybie i na zasadach przewidzianych § 18.</w:t>
      </w:r>
    </w:p>
    <w:p w14:paraId="1442FAC6" w14:textId="5BC59A20" w:rsidR="00395779" w:rsidRPr="00B51DA6" w:rsidRDefault="00395779" w:rsidP="00736F6B">
      <w:pPr>
        <w:pStyle w:val="Akapitzlist"/>
        <w:numPr>
          <w:ilvl w:val="0"/>
          <w:numId w:val="125"/>
        </w:numPr>
        <w:spacing w:before="120" w:after="120" w:line="276" w:lineRule="auto"/>
        <w:jc w:val="both"/>
        <w:rPr>
          <w:rFonts w:ascii="Open Sans" w:hAnsi="Open Sans" w:cs="Open Sans"/>
          <w:strike/>
          <w:sz w:val="22"/>
          <w:szCs w:val="22"/>
          <w:lang w:eastAsia="ar-SA"/>
        </w:rPr>
      </w:pPr>
      <w:r w:rsidRPr="00B51DA6">
        <w:rPr>
          <w:rFonts w:ascii="Open Sans" w:hAnsi="Open Sans" w:cs="Open Sans"/>
          <w:strike/>
          <w:sz w:val="22"/>
          <w:szCs w:val="22"/>
          <w:lang w:eastAsia="ar-SA"/>
        </w:rPr>
        <w:t xml:space="preserve">Instytucja </w:t>
      </w:r>
      <w:r w:rsidR="00203CD9" w:rsidRPr="00B51DA6">
        <w:rPr>
          <w:rFonts w:ascii="Open Sans" w:hAnsi="Open Sans" w:cs="Open Sans"/>
          <w:strike/>
          <w:sz w:val="22"/>
          <w:szCs w:val="22"/>
          <w:lang w:eastAsia="ar-SA"/>
        </w:rPr>
        <w:t>Wdrażająca, IP</w:t>
      </w:r>
      <w:r w:rsidRPr="00B51DA6">
        <w:rPr>
          <w:rFonts w:ascii="Open Sans" w:hAnsi="Open Sans" w:cs="Open Sans"/>
          <w:strike/>
          <w:sz w:val="22"/>
          <w:szCs w:val="22"/>
          <w:lang w:eastAsia="ar-SA"/>
        </w:rPr>
        <w:t xml:space="preserve"> i IZ nie ponoszą odpowiedzialności wobec Beneficjenta i osób trzecich za szkodę wynikającą z odstąpienia Umowy w przypadku, o którym mowa w ust. 5.</w:t>
      </w:r>
    </w:p>
    <w:p w14:paraId="689B3B38" w14:textId="6264EA18" w:rsidR="00395779" w:rsidRPr="00B51DA6" w:rsidRDefault="00395779" w:rsidP="00736F6B">
      <w:pPr>
        <w:pStyle w:val="Akapitzlist"/>
        <w:numPr>
          <w:ilvl w:val="0"/>
          <w:numId w:val="125"/>
        </w:numPr>
        <w:spacing w:before="120" w:after="120" w:line="276" w:lineRule="auto"/>
        <w:jc w:val="both"/>
        <w:rPr>
          <w:rFonts w:ascii="Open Sans" w:hAnsi="Open Sans" w:cs="Open Sans"/>
          <w:strike/>
          <w:sz w:val="22"/>
          <w:szCs w:val="22"/>
          <w:lang w:eastAsia="ar-SA"/>
        </w:rPr>
      </w:pPr>
      <w:r w:rsidRPr="00B51DA6">
        <w:rPr>
          <w:rFonts w:ascii="Open Sans" w:hAnsi="Open Sans" w:cs="Open Sans"/>
          <w:strike/>
          <w:sz w:val="22"/>
          <w:szCs w:val="22"/>
          <w:lang w:eastAsia="ar-SA"/>
        </w:rPr>
        <w:t xml:space="preserve">Ilekroć osoba trzecia wystąpi z roszczeniem wobec Instytucji </w:t>
      </w:r>
      <w:r w:rsidR="00203CD9" w:rsidRPr="00B51DA6">
        <w:rPr>
          <w:rFonts w:ascii="Open Sans" w:hAnsi="Open Sans" w:cs="Open Sans"/>
          <w:strike/>
          <w:sz w:val="22"/>
          <w:szCs w:val="22"/>
          <w:lang w:eastAsia="ar-SA"/>
        </w:rPr>
        <w:t>Wdrażającej, IP</w:t>
      </w:r>
      <w:r w:rsidRPr="00B51DA6">
        <w:rPr>
          <w:rFonts w:ascii="Open Sans" w:hAnsi="Open Sans" w:cs="Open Sans"/>
          <w:strike/>
          <w:sz w:val="22"/>
          <w:szCs w:val="22"/>
          <w:lang w:eastAsia="ar-SA"/>
        </w:rPr>
        <w:t xml:space="preserve"> lub IZ w związku z zaistnieniem okoliczności, o których mowa w ust. 5, Beneficjent zobowiązuje się zwolnić Instytucję </w:t>
      </w:r>
      <w:r w:rsidR="00203CD9" w:rsidRPr="00B51DA6">
        <w:rPr>
          <w:rFonts w:ascii="Open Sans" w:hAnsi="Open Sans" w:cs="Open Sans"/>
          <w:strike/>
          <w:sz w:val="22"/>
          <w:szCs w:val="22"/>
          <w:lang w:eastAsia="ar-SA"/>
        </w:rPr>
        <w:t>Wdrażającą, IP</w:t>
      </w:r>
      <w:r w:rsidRPr="00B51DA6">
        <w:rPr>
          <w:rFonts w:ascii="Open Sans" w:hAnsi="Open Sans" w:cs="Open Sans"/>
          <w:strike/>
          <w:sz w:val="22"/>
          <w:szCs w:val="22"/>
          <w:lang w:eastAsia="ar-SA"/>
        </w:rPr>
        <w:t xml:space="preserve"> lub IZ z odpowiedzialności.</w:t>
      </w:r>
    </w:p>
    <w:p w14:paraId="0C7F105E" w14:textId="77777777" w:rsidR="00755846" w:rsidRPr="00B51DA6" w:rsidRDefault="00755846" w:rsidP="00736F6B">
      <w:pPr>
        <w:numPr>
          <w:ilvl w:val="0"/>
          <w:numId w:val="125"/>
        </w:numPr>
        <w:autoSpaceDE w:val="0"/>
        <w:autoSpaceDN w:val="0"/>
        <w:adjustRightInd w:val="0"/>
        <w:spacing w:after="120" w:line="276" w:lineRule="auto"/>
        <w:jc w:val="both"/>
        <w:rPr>
          <w:rFonts w:ascii="Open Sans" w:hAnsi="Open Sans" w:cs="Open Sans"/>
          <w:strike/>
          <w:sz w:val="22"/>
          <w:szCs w:val="22"/>
        </w:rPr>
      </w:pPr>
      <w:r w:rsidRPr="00B51DA6">
        <w:rPr>
          <w:rFonts w:ascii="Open Sans" w:hAnsi="Open Sans" w:cs="Open Sans"/>
          <w:strike/>
          <w:sz w:val="22"/>
          <w:szCs w:val="22"/>
        </w:rPr>
        <w:t>W przypadku:</w:t>
      </w:r>
    </w:p>
    <w:p w14:paraId="01A39967" w14:textId="55E157FD" w:rsidR="00755846" w:rsidRPr="00B51DA6" w:rsidRDefault="00755846" w:rsidP="00736F6B">
      <w:pPr>
        <w:numPr>
          <w:ilvl w:val="1"/>
          <w:numId w:val="125"/>
        </w:numPr>
        <w:autoSpaceDE w:val="0"/>
        <w:autoSpaceDN w:val="0"/>
        <w:adjustRightInd w:val="0"/>
        <w:spacing w:after="120" w:line="276" w:lineRule="auto"/>
        <w:jc w:val="both"/>
        <w:rPr>
          <w:rFonts w:ascii="Open Sans" w:hAnsi="Open Sans" w:cs="Open Sans"/>
          <w:strike/>
          <w:sz w:val="22"/>
          <w:szCs w:val="22"/>
        </w:rPr>
      </w:pPr>
      <w:r w:rsidRPr="00B51DA6">
        <w:rPr>
          <w:rFonts w:ascii="Open Sans" w:hAnsi="Open Sans" w:cs="Open Sans"/>
          <w:strike/>
          <w:sz w:val="22"/>
          <w:szCs w:val="22"/>
        </w:rPr>
        <w:t xml:space="preserve">gdy informacje wymagane w </w:t>
      </w:r>
      <w:r w:rsidR="00A761A3" w:rsidRPr="00B51DA6">
        <w:rPr>
          <w:rFonts w:ascii="Open Sans" w:hAnsi="Open Sans" w:cs="Open Sans"/>
          <w:strike/>
          <w:sz w:val="22"/>
          <w:szCs w:val="22"/>
        </w:rPr>
        <w:t>O</w:t>
      </w:r>
      <w:r w:rsidRPr="00B51DA6">
        <w:rPr>
          <w:rFonts w:ascii="Open Sans" w:hAnsi="Open Sans" w:cs="Open Sans"/>
          <w:strike/>
          <w:sz w:val="22"/>
          <w:szCs w:val="22"/>
        </w:rPr>
        <w:t xml:space="preserve">pinii </w:t>
      </w:r>
      <w:r w:rsidR="00130C2F" w:rsidRPr="00B51DA6">
        <w:rPr>
          <w:rFonts w:ascii="Open Sans" w:hAnsi="Open Sans" w:cs="Open Sans"/>
          <w:strike/>
          <w:sz w:val="22"/>
          <w:szCs w:val="22"/>
        </w:rPr>
        <w:t xml:space="preserve">RDOŚ </w:t>
      </w:r>
      <w:r w:rsidRPr="00B51DA6">
        <w:rPr>
          <w:rFonts w:ascii="Open Sans" w:hAnsi="Open Sans" w:cs="Open Sans"/>
          <w:strike/>
          <w:sz w:val="22"/>
          <w:szCs w:val="22"/>
        </w:rPr>
        <w:t>są już zawarte w rozstrzygnięciach organów ochrony środowiska, przekazywanych zgodnie z postanowieniami § 4a ust. 1 i 2, postanowienia ust. 1 nie mają zastosowania</w:t>
      </w:r>
      <w:r w:rsidR="00CA5E97" w:rsidRPr="00B51DA6">
        <w:rPr>
          <w:rFonts w:ascii="Open Sans" w:hAnsi="Open Sans" w:cs="Open Sans"/>
          <w:strike/>
          <w:sz w:val="22"/>
          <w:szCs w:val="22"/>
        </w:rPr>
        <w:t>,</w:t>
      </w:r>
    </w:p>
    <w:p w14:paraId="7C40C12E" w14:textId="40F95E4D" w:rsidR="00755846" w:rsidRPr="00B51DA6" w:rsidRDefault="00755846" w:rsidP="00736F6B">
      <w:pPr>
        <w:numPr>
          <w:ilvl w:val="1"/>
          <w:numId w:val="125"/>
        </w:numPr>
        <w:autoSpaceDE w:val="0"/>
        <w:autoSpaceDN w:val="0"/>
        <w:adjustRightInd w:val="0"/>
        <w:spacing w:after="120" w:line="276" w:lineRule="auto"/>
        <w:jc w:val="both"/>
        <w:rPr>
          <w:rFonts w:ascii="Open Sans" w:hAnsi="Open Sans" w:cs="Open Sans"/>
          <w:strike/>
          <w:sz w:val="22"/>
          <w:szCs w:val="22"/>
        </w:rPr>
      </w:pPr>
      <w:r w:rsidRPr="00B51DA6">
        <w:rPr>
          <w:rFonts w:ascii="Open Sans" w:hAnsi="Open Sans" w:cs="Open Sans"/>
          <w:strike/>
          <w:sz w:val="22"/>
          <w:szCs w:val="22"/>
        </w:rPr>
        <w:t>stwierdzenia przez Instytucję Wdrażającą konieczności uzupełnienia informacji zawartych w ww. rozstrzygnięciach organów ochrony środowiska, postanowienia ust. 2-9 stosuje się odpowiednio.</w:t>
      </w:r>
    </w:p>
    <w:p w14:paraId="52DDA8F1" w14:textId="77777777" w:rsidR="002B62E4" w:rsidRPr="00B51DA6" w:rsidRDefault="002B62E4" w:rsidP="00736F6B">
      <w:pPr>
        <w:suppressAutoHyphens/>
        <w:autoSpaceDE w:val="0"/>
        <w:autoSpaceDN w:val="0"/>
        <w:adjustRightInd w:val="0"/>
        <w:spacing w:after="120" w:line="276" w:lineRule="auto"/>
        <w:jc w:val="both"/>
        <w:rPr>
          <w:rFonts w:ascii="Open Sans" w:hAnsi="Open Sans" w:cs="Open Sans"/>
          <w:sz w:val="22"/>
          <w:szCs w:val="22"/>
          <w:lang w:eastAsia="ar-SA"/>
        </w:rPr>
      </w:pPr>
    </w:p>
    <w:p w14:paraId="5DC84F35" w14:textId="77777777" w:rsidR="00395779" w:rsidRPr="007A2BD2" w:rsidRDefault="00395779" w:rsidP="00736F6B">
      <w:pPr>
        <w:autoSpaceDE w:val="0"/>
        <w:autoSpaceDN w:val="0"/>
        <w:adjustRightInd w:val="0"/>
        <w:spacing w:after="120" w:line="276" w:lineRule="auto"/>
        <w:jc w:val="center"/>
        <w:rPr>
          <w:rFonts w:ascii="Open Sans" w:hAnsi="Open Sans" w:cs="Open Sans"/>
          <w:b/>
          <w:sz w:val="22"/>
          <w:szCs w:val="22"/>
        </w:rPr>
      </w:pPr>
      <w:r w:rsidRPr="007A2BD2">
        <w:rPr>
          <w:rFonts w:ascii="Open Sans" w:hAnsi="Open Sans" w:cs="Open Sans"/>
          <w:b/>
          <w:sz w:val="22"/>
          <w:szCs w:val="22"/>
        </w:rPr>
        <w:t>§ 4c</w:t>
      </w:r>
    </w:p>
    <w:p w14:paraId="68937D31" w14:textId="77777777" w:rsidR="00395779" w:rsidRPr="007A2BD2" w:rsidRDefault="00395779" w:rsidP="00736F6B">
      <w:pPr>
        <w:spacing w:after="120" w:line="276" w:lineRule="auto"/>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736F6B">
      <w:pPr>
        <w:spacing w:after="120" w:line="276" w:lineRule="auto"/>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736F6B">
      <w:pPr>
        <w:numPr>
          <w:ilvl w:val="0"/>
          <w:numId w:val="118"/>
        </w:numPr>
        <w:autoSpaceDE w:val="0"/>
        <w:autoSpaceDN w:val="0"/>
        <w:adjustRightInd w:val="0"/>
        <w:spacing w:after="120" w:line="276" w:lineRule="auto"/>
        <w:jc w:val="both"/>
        <w:rPr>
          <w:rFonts w:ascii="Open Sans" w:hAnsi="Open Sans" w:cs="Open Sans"/>
          <w:sz w:val="22"/>
          <w:szCs w:val="22"/>
        </w:rPr>
      </w:pPr>
      <w:bookmarkStart w:id="55" w:name="_Hlk131535868"/>
      <w:r w:rsidRPr="007A2BD2">
        <w:rPr>
          <w:rFonts w:ascii="Open Sans" w:hAnsi="Open Sans" w:cs="Open Sans"/>
          <w:sz w:val="22"/>
          <w:szCs w:val="22"/>
        </w:rPr>
        <w:t>Beneficjent zapewnia zgodność Projektu z zasadą DNSH</w:t>
      </w:r>
      <w:bookmarkEnd w:id="55"/>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36F6B">
      <w:pPr>
        <w:numPr>
          <w:ilvl w:val="0"/>
          <w:numId w:val="118"/>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36F6B">
      <w:pPr>
        <w:numPr>
          <w:ilvl w:val="0"/>
          <w:numId w:val="118"/>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2BF4FCC" w:rsidR="00395779" w:rsidRPr="007A2BD2" w:rsidRDefault="00395779" w:rsidP="00736F6B">
      <w:pPr>
        <w:numPr>
          <w:ilvl w:val="0"/>
          <w:numId w:val="118"/>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ust.1 </w:t>
      </w:r>
      <w:r w:rsidR="00CD0FEE" w:rsidRPr="007A2BD2">
        <w:rPr>
          <w:rFonts w:ascii="Open Sans" w:hAnsi="Open Sans" w:cs="Open Sans"/>
          <w:sz w:val="22"/>
          <w:szCs w:val="22"/>
        </w:rPr>
        <w:t>i</w:t>
      </w:r>
      <w:r w:rsidRPr="007A2BD2">
        <w:rPr>
          <w:rFonts w:ascii="Open Sans" w:hAnsi="Open Sans" w:cs="Open Sans"/>
          <w:sz w:val="22"/>
          <w:szCs w:val="22"/>
        </w:rPr>
        <w:t xml:space="preserve"> 2. </w:t>
      </w:r>
    </w:p>
    <w:p w14:paraId="6316AF6E" w14:textId="485C2BB6" w:rsidR="00395779" w:rsidRPr="007A2BD2" w:rsidRDefault="00395779" w:rsidP="00736F6B">
      <w:pPr>
        <w:numPr>
          <w:ilvl w:val="0"/>
          <w:numId w:val="118"/>
        </w:numPr>
        <w:autoSpaceDE w:val="0"/>
        <w:autoSpaceDN w:val="0"/>
        <w:adjustRightInd w:val="0"/>
        <w:spacing w:after="120" w:line="276" w:lineRule="auto"/>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36F6B">
      <w:pPr>
        <w:spacing w:after="120" w:line="276" w:lineRule="auto"/>
        <w:jc w:val="both"/>
        <w:rPr>
          <w:rFonts w:ascii="Open Sans" w:hAnsi="Open Sans" w:cs="Open Sans"/>
          <w:sz w:val="22"/>
          <w:szCs w:val="22"/>
        </w:rPr>
      </w:pPr>
    </w:p>
    <w:p w14:paraId="6AB7FA8F" w14:textId="77777777" w:rsidR="007B0DAA" w:rsidRPr="007A2BD2" w:rsidRDefault="000461F1" w:rsidP="00736F6B">
      <w:pPr>
        <w:spacing w:after="120" w:line="276" w:lineRule="auto"/>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36F6B">
      <w:pPr>
        <w:spacing w:after="120" w:line="276" w:lineRule="auto"/>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36F6B">
      <w:pPr>
        <w:widowControl w:val="0"/>
        <w:numPr>
          <w:ilvl w:val="0"/>
          <w:numId w:val="20"/>
        </w:numPr>
        <w:spacing w:before="60" w:after="120" w:line="276" w:lineRule="auto"/>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36F6B">
      <w:pPr>
        <w:widowControl w:val="0"/>
        <w:numPr>
          <w:ilvl w:val="0"/>
          <w:numId w:val="20"/>
        </w:numPr>
        <w:spacing w:before="60" w:after="120" w:line="276" w:lineRule="auto"/>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321B33A6" w:rsidR="008A4431" w:rsidRPr="008A12CB" w:rsidRDefault="008A4431" w:rsidP="00736F6B">
      <w:pPr>
        <w:widowControl w:val="0"/>
        <w:numPr>
          <w:ilvl w:val="0"/>
          <w:numId w:val="20"/>
        </w:numPr>
        <w:spacing w:before="60" w:after="120" w:line="276" w:lineRule="auto"/>
        <w:jc w:val="both"/>
        <w:rPr>
          <w:rFonts w:ascii="Open Sans" w:hAnsi="Open Sans" w:cs="Open Sans"/>
          <w:strike/>
          <w:sz w:val="22"/>
          <w:szCs w:val="22"/>
        </w:rPr>
      </w:pPr>
      <w:r w:rsidRPr="008A12CB">
        <w:rPr>
          <w:rFonts w:ascii="Open Sans" w:hAnsi="Open Sans" w:cs="Open Sans"/>
          <w:strike/>
          <w:spacing w:val="4"/>
          <w:sz w:val="22"/>
          <w:szCs w:val="22"/>
        </w:rPr>
        <w:t>Kwota, o której mowa w ust</w:t>
      </w:r>
      <w:r w:rsidR="00DA5CB5" w:rsidRPr="008A12CB">
        <w:rPr>
          <w:rFonts w:ascii="Open Sans" w:hAnsi="Open Sans" w:cs="Open Sans"/>
          <w:strike/>
          <w:spacing w:val="4"/>
          <w:sz w:val="22"/>
          <w:szCs w:val="22"/>
        </w:rPr>
        <w:t>.</w:t>
      </w:r>
      <w:r w:rsidRPr="008A12CB">
        <w:rPr>
          <w:rFonts w:ascii="Open Sans" w:hAnsi="Open Sans" w:cs="Open Sans"/>
          <w:strike/>
          <w:spacing w:val="4"/>
          <w:sz w:val="22"/>
          <w:szCs w:val="22"/>
        </w:rPr>
        <w:t xml:space="preserve"> 2</w:t>
      </w:r>
      <w:r w:rsidR="00427F97" w:rsidRPr="008A12CB">
        <w:rPr>
          <w:rFonts w:ascii="Open Sans" w:hAnsi="Open Sans" w:cs="Open Sans"/>
          <w:strike/>
          <w:spacing w:val="4"/>
          <w:sz w:val="22"/>
          <w:szCs w:val="22"/>
        </w:rPr>
        <w:t xml:space="preserve"> </w:t>
      </w:r>
      <w:r w:rsidRPr="008A12CB">
        <w:rPr>
          <w:rFonts w:ascii="Open Sans" w:hAnsi="Open Sans" w:cs="Open Sans"/>
          <w:strike/>
          <w:spacing w:val="4"/>
          <w:sz w:val="22"/>
          <w:szCs w:val="22"/>
        </w:rPr>
        <w:t>została obliczona w oparciu o lukę finansową zgodnie</w:t>
      </w:r>
      <w:r w:rsidR="00D51FA1" w:rsidRPr="008A12CB">
        <w:rPr>
          <w:rFonts w:ascii="Open Sans" w:hAnsi="Open Sans" w:cs="Open Sans"/>
          <w:strike/>
          <w:spacing w:val="4"/>
          <w:sz w:val="22"/>
          <w:szCs w:val="22"/>
        </w:rPr>
        <w:t xml:space="preserve"> </w:t>
      </w:r>
      <w:r w:rsidR="0051110A" w:rsidRPr="008A12CB">
        <w:rPr>
          <w:rFonts w:ascii="Open Sans" w:hAnsi="Open Sans" w:cs="Open Sans"/>
          <w:strike/>
          <w:spacing w:val="4"/>
          <w:sz w:val="22"/>
          <w:szCs w:val="22"/>
        </w:rPr>
        <w:t xml:space="preserve">z </w:t>
      </w:r>
      <w:r w:rsidRPr="008A12CB">
        <w:rPr>
          <w:rFonts w:ascii="Open Sans" w:hAnsi="Open Sans" w:cs="Open Sans"/>
          <w:strike/>
          <w:spacing w:val="4"/>
          <w:sz w:val="22"/>
          <w:szCs w:val="22"/>
        </w:rPr>
        <w:t>wniosk</w:t>
      </w:r>
      <w:r w:rsidR="00F25F95" w:rsidRPr="008A12CB">
        <w:rPr>
          <w:rFonts w:ascii="Open Sans" w:hAnsi="Open Sans" w:cs="Open Sans"/>
          <w:strike/>
          <w:spacing w:val="4"/>
          <w:sz w:val="22"/>
          <w:szCs w:val="22"/>
        </w:rPr>
        <w:t>iem</w:t>
      </w:r>
      <w:r w:rsidRPr="008A12CB">
        <w:rPr>
          <w:rFonts w:ascii="Open Sans" w:hAnsi="Open Sans" w:cs="Open Sans"/>
          <w:strike/>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8A12CB">
        <w:rPr>
          <w:rFonts w:ascii="Open Sans" w:hAnsi="Open Sans" w:cs="Open Sans"/>
          <w:strike/>
          <w:spacing w:val="4"/>
          <w:sz w:val="22"/>
          <w:szCs w:val="22"/>
        </w:rPr>
        <w:t>we</w:t>
      </w:r>
      <w:r w:rsidR="0092661D" w:rsidRPr="008A12CB">
        <w:rPr>
          <w:rFonts w:ascii="Open Sans" w:hAnsi="Open Sans" w:cs="Open Sans"/>
          <w:strike/>
          <w:spacing w:val="4"/>
          <w:sz w:val="22"/>
          <w:szCs w:val="22"/>
        </w:rPr>
        <w:t> </w:t>
      </w:r>
      <w:r w:rsidRPr="008A12CB">
        <w:rPr>
          <w:rFonts w:ascii="Open Sans" w:hAnsi="Open Sans" w:cs="Open Sans"/>
          <w:strike/>
          <w:spacing w:val="4"/>
          <w:sz w:val="22"/>
          <w:szCs w:val="22"/>
        </w:rPr>
        <w:t>wniosku o dofinansowanie w wysokości</w:t>
      </w:r>
      <w:r w:rsidR="0051110A" w:rsidRPr="008A12CB">
        <w:rPr>
          <w:rFonts w:ascii="Open Sans" w:hAnsi="Open Sans" w:cs="Open Sans"/>
          <w:strike/>
          <w:spacing w:val="4"/>
          <w:sz w:val="22"/>
          <w:szCs w:val="22"/>
        </w:rPr>
        <w:t>...</w:t>
      </w:r>
      <w:r w:rsidR="00F25F95" w:rsidRPr="008A12CB">
        <w:rPr>
          <w:rFonts w:ascii="Open Sans" w:hAnsi="Open Sans" w:cs="Open Sans"/>
          <w:strike/>
          <w:spacing w:val="4"/>
          <w:sz w:val="22"/>
          <w:szCs w:val="22"/>
        </w:rPr>
        <w:t>/ zryczałtowaną</w:t>
      </w:r>
      <w:r w:rsidR="0051110A" w:rsidRPr="008A12CB">
        <w:rPr>
          <w:rFonts w:ascii="Open Sans" w:hAnsi="Open Sans" w:cs="Open Sans"/>
          <w:strike/>
          <w:spacing w:val="4"/>
          <w:sz w:val="22"/>
          <w:szCs w:val="22"/>
        </w:rPr>
        <w:t xml:space="preserve"> stawkę dochodu</w:t>
      </w:r>
      <w:r w:rsidR="00F25F95" w:rsidRPr="008A12CB">
        <w:rPr>
          <w:rFonts w:ascii="Open Sans" w:hAnsi="Open Sans" w:cs="Open Sans"/>
          <w:strike/>
          <w:sz w:val="22"/>
          <w:szCs w:val="22"/>
        </w:rPr>
        <w:t xml:space="preserve"> </w:t>
      </w:r>
      <w:r w:rsidR="0051110A" w:rsidRPr="008A12CB">
        <w:rPr>
          <w:rFonts w:ascii="Open Sans" w:hAnsi="Open Sans" w:cs="Open Sans"/>
          <w:strike/>
          <w:spacing w:val="4"/>
          <w:sz w:val="22"/>
          <w:szCs w:val="22"/>
        </w:rPr>
        <w:t>wynoszącą ... ,odniesioną do oszacowanych przez Beneficjenta kosztów spełniających warunki kwalifikowalności wydatków oraz mającymi zastosowanie przepisami dotyczącymi pomocy publicznej wskazanych we wniosku o</w:t>
      </w:r>
      <w:r w:rsidR="0092661D" w:rsidRPr="008A12CB">
        <w:rPr>
          <w:rFonts w:ascii="Open Sans" w:hAnsi="Open Sans" w:cs="Open Sans"/>
          <w:strike/>
          <w:sz w:val="22"/>
          <w:szCs w:val="22"/>
        </w:rPr>
        <w:t> </w:t>
      </w:r>
      <w:r w:rsidR="0051110A" w:rsidRPr="008A12CB">
        <w:rPr>
          <w:rFonts w:ascii="Open Sans" w:hAnsi="Open Sans" w:cs="Open Sans"/>
          <w:strike/>
          <w:spacing w:val="4"/>
          <w:sz w:val="22"/>
          <w:szCs w:val="22"/>
        </w:rPr>
        <w:t>dofinansowanie w wysokości...</w:t>
      </w:r>
      <w:r w:rsidR="0051110A" w:rsidRPr="008A12CB">
        <w:rPr>
          <w:rStyle w:val="Odwoanieprzypisudolnego"/>
          <w:rFonts w:ascii="Open Sans" w:hAnsi="Open Sans" w:cs="Open Sans"/>
          <w:strike/>
          <w:spacing w:val="4"/>
          <w:sz w:val="22"/>
          <w:szCs w:val="22"/>
        </w:rPr>
        <w:footnoteReference w:id="41"/>
      </w:r>
      <w:r w:rsidR="00363EDE" w:rsidRPr="008A12CB">
        <w:rPr>
          <w:rFonts w:ascii="Open Sans" w:hAnsi="Open Sans" w:cs="Open Sans"/>
          <w:strike/>
          <w:spacing w:val="4"/>
          <w:sz w:val="22"/>
          <w:szCs w:val="22"/>
        </w:rPr>
        <w:t>.</w:t>
      </w:r>
      <w:r w:rsidR="00363EDE" w:rsidRPr="008A12CB">
        <w:rPr>
          <w:rStyle w:val="Odwoanieprzypisudolnego"/>
          <w:rFonts w:ascii="Open Sans" w:hAnsi="Open Sans" w:cs="Open Sans"/>
          <w:strike/>
          <w:spacing w:val="4"/>
          <w:sz w:val="22"/>
          <w:szCs w:val="22"/>
        </w:rPr>
        <w:footnoteReference w:id="42"/>
      </w:r>
    </w:p>
    <w:p w14:paraId="22623F22" w14:textId="77777777" w:rsidR="00CD4039" w:rsidRPr="007A2BD2" w:rsidRDefault="00CD4039" w:rsidP="00736F6B">
      <w:pPr>
        <w:widowControl w:val="0"/>
        <w:numPr>
          <w:ilvl w:val="0"/>
          <w:numId w:val="20"/>
        </w:numPr>
        <w:spacing w:before="60" w:after="120" w:line="276" w:lineRule="auto"/>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36F6B">
      <w:pPr>
        <w:widowControl w:val="0"/>
        <w:numPr>
          <w:ilvl w:val="0"/>
          <w:numId w:val="20"/>
        </w:numPr>
        <w:spacing w:before="60" w:after="120" w:line="276" w:lineRule="auto"/>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36F6B">
      <w:pPr>
        <w:widowControl w:val="0"/>
        <w:spacing w:before="60" w:after="120" w:line="276" w:lineRule="auto"/>
        <w:ind w:left="420"/>
        <w:jc w:val="both"/>
        <w:rPr>
          <w:rFonts w:ascii="Open Sans" w:hAnsi="Open Sans" w:cs="Open Sans"/>
          <w:sz w:val="22"/>
          <w:szCs w:val="22"/>
        </w:rPr>
      </w:pPr>
    </w:p>
    <w:p w14:paraId="5835A9FE" w14:textId="77777777" w:rsidR="00EE0F89" w:rsidRPr="00B51DA6" w:rsidRDefault="00EE0F89" w:rsidP="00736F6B">
      <w:pPr>
        <w:widowControl w:val="0"/>
        <w:spacing w:before="60" w:after="120" w:line="276" w:lineRule="auto"/>
        <w:ind w:left="420"/>
        <w:jc w:val="center"/>
        <w:rPr>
          <w:rFonts w:ascii="Open Sans" w:hAnsi="Open Sans" w:cs="Open Sans"/>
          <w:b/>
          <w:strike/>
          <w:sz w:val="22"/>
          <w:szCs w:val="22"/>
        </w:rPr>
      </w:pPr>
      <w:r w:rsidRPr="00B51DA6">
        <w:rPr>
          <w:rFonts w:ascii="Open Sans" w:hAnsi="Open Sans" w:cs="Open Sans"/>
          <w:b/>
          <w:strike/>
          <w:sz w:val="22"/>
          <w:szCs w:val="22"/>
        </w:rPr>
        <w:t>§ 5</w:t>
      </w:r>
      <w:r w:rsidR="00F51295" w:rsidRPr="00B51DA6">
        <w:rPr>
          <w:rFonts w:ascii="Open Sans" w:hAnsi="Open Sans" w:cs="Open Sans"/>
          <w:b/>
          <w:strike/>
          <w:sz w:val="22"/>
          <w:szCs w:val="22"/>
        </w:rPr>
        <w:t>a</w:t>
      </w:r>
      <w:r w:rsidR="00731488" w:rsidRPr="00B51DA6">
        <w:rPr>
          <w:rStyle w:val="Odwoanieprzypisudolnego"/>
          <w:rFonts w:ascii="Open Sans" w:hAnsi="Open Sans" w:cs="Open Sans"/>
          <w:b/>
          <w:strike/>
          <w:sz w:val="22"/>
          <w:szCs w:val="22"/>
        </w:rPr>
        <w:footnoteReference w:id="43"/>
      </w:r>
      <w:r w:rsidRPr="00B51DA6">
        <w:rPr>
          <w:rFonts w:ascii="Open Sans" w:hAnsi="Open Sans" w:cs="Open Sans"/>
          <w:b/>
          <w:strike/>
          <w:sz w:val="22"/>
          <w:szCs w:val="22"/>
        </w:rPr>
        <w:t>.</w:t>
      </w:r>
    </w:p>
    <w:p w14:paraId="1DC7503D" w14:textId="77777777" w:rsidR="002B791C" w:rsidRPr="00B51DA6" w:rsidRDefault="002B791C" w:rsidP="00736F6B">
      <w:pPr>
        <w:widowControl w:val="0"/>
        <w:spacing w:before="60" w:after="120" w:line="276" w:lineRule="auto"/>
        <w:ind w:left="420"/>
        <w:jc w:val="center"/>
        <w:rPr>
          <w:rFonts w:ascii="Open Sans" w:hAnsi="Open Sans" w:cs="Open Sans"/>
          <w:b/>
          <w:strike/>
          <w:sz w:val="22"/>
          <w:szCs w:val="22"/>
        </w:rPr>
      </w:pPr>
      <w:r w:rsidRPr="00B51DA6">
        <w:rPr>
          <w:rFonts w:ascii="Open Sans" w:hAnsi="Open Sans" w:cs="Open Sans"/>
          <w:b/>
          <w:strike/>
          <w:sz w:val="22"/>
          <w:szCs w:val="22"/>
        </w:rPr>
        <w:t>Partnerstwo publiczno-prywatne</w:t>
      </w:r>
    </w:p>
    <w:p w14:paraId="025DFB45" w14:textId="77777777" w:rsidR="002B791C" w:rsidRPr="00B51DA6" w:rsidRDefault="002B791C" w:rsidP="00736F6B">
      <w:pPr>
        <w:widowControl w:val="0"/>
        <w:numPr>
          <w:ilvl w:val="0"/>
          <w:numId w:val="49"/>
        </w:numPr>
        <w:spacing w:before="60" w:after="120" w:line="276" w:lineRule="auto"/>
        <w:ind w:left="426"/>
        <w:jc w:val="both"/>
        <w:rPr>
          <w:rFonts w:ascii="Open Sans" w:hAnsi="Open Sans" w:cs="Open Sans"/>
          <w:strike/>
          <w:sz w:val="22"/>
          <w:szCs w:val="22"/>
        </w:rPr>
      </w:pPr>
      <w:r w:rsidRPr="00B51DA6">
        <w:rPr>
          <w:rFonts w:ascii="Open Sans" w:hAnsi="Open Sans" w:cs="Open Sans"/>
          <w:strike/>
          <w:sz w:val="22"/>
          <w:szCs w:val="22"/>
        </w:rPr>
        <w:t>Beneficjent zobowiązuje się do niezwłocznego powiadomienia Instytucji Wdrażającej o wyborze partnera prywatnego.</w:t>
      </w:r>
    </w:p>
    <w:p w14:paraId="6A7D4800" w14:textId="77777777" w:rsidR="002B791C" w:rsidRPr="00B51DA6" w:rsidRDefault="002B791C" w:rsidP="00736F6B">
      <w:pPr>
        <w:widowControl w:val="0"/>
        <w:numPr>
          <w:ilvl w:val="0"/>
          <w:numId w:val="49"/>
        </w:numPr>
        <w:spacing w:before="60" w:after="120" w:line="276" w:lineRule="auto"/>
        <w:ind w:left="426"/>
        <w:jc w:val="both"/>
        <w:rPr>
          <w:rFonts w:ascii="Open Sans" w:hAnsi="Open Sans" w:cs="Open Sans"/>
          <w:strike/>
          <w:sz w:val="22"/>
          <w:szCs w:val="22"/>
        </w:rPr>
      </w:pPr>
      <w:r w:rsidRPr="00B51DA6">
        <w:rPr>
          <w:rFonts w:ascii="Open Sans" w:hAnsi="Open Sans" w:cs="Open Sans"/>
          <w:strike/>
          <w:sz w:val="22"/>
          <w:szCs w:val="22"/>
        </w:rPr>
        <w:t xml:space="preserve">Beneficjent, po wyborze partnera prywatnego, zobowiązuje się do niezwłocznego dostarczenia do </w:t>
      </w:r>
      <w:r w:rsidR="00D13B6F" w:rsidRPr="00B51DA6">
        <w:rPr>
          <w:rFonts w:ascii="Open Sans" w:hAnsi="Open Sans" w:cs="Open Sans"/>
          <w:strike/>
          <w:sz w:val="22"/>
          <w:szCs w:val="22"/>
        </w:rPr>
        <w:t>I</w:t>
      </w:r>
      <w:r w:rsidRPr="00B51DA6">
        <w:rPr>
          <w:rFonts w:ascii="Open Sans" w:hAnsi="Open Sans" w:cs="Open Sans"/>
          <w:strike/>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B51DA6" w:rsidRDefault="002B791C" w:rsidP="00736F6B">
      <w:pPr>
        <w:widowControl w:val="0"/>
        <w:numPr>
          <w:ilvl w:val="0"/>
          <w:numId w:val="49"/>
        </w:numPr>
        <w:spacing w:before="60" w:after="120" w:line="276" w:lineRule="auto"/>
        <w:ind w:left="426"/>
        <w:jc w:val="both"/>
        <w:rPr>
          <w:rFonts w:ascii="Open Sans" w:hAnsi="Open Sans" w:cs="Open Sans"/>
          <w:strike/>
          <w:sz w:val="22"/>
          <w:szCs w:val="22"/>
        </w:rPr>
      </w:pPr>
      <w:r w:rsidRPr="00B51DA6">
        <w:rPr>
          <w:rFonts w:ascii="Open Sans" w:hAnsi="Open Sans" w:cs="Open Sans"/>
          <w:strike/>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B51DA6">
        <w:rPr>
          <w:rFonts w:ascii="Open Sans" w:hAnsi="Open Sans" w:cs="Open Sans"/>
          <w:strike/>
          <w:sz w:val="22"/>
          <w:szCs w:val="22"/>
        </w:rPr>
        <w:t xml:space="preserve">pisemnego </w:t>
      </w:r>
      <w:r w:rsidRPr="00B51DA6">
        <w:rPr>
          <w:rFonts w:ascii="Open Sans" w:hAnsi="Open Sans" w:cs="Open Sans"/>
          <w:strike/>
          <w:sz w:val="22"/>
          <w:szCs w:val="22"/>
        </w:rPr>
        <w:t xml:space="preserve">wezwania </w:t>
      </w:r>
      <w:r w:rsidR="00D13B6F" w:rsidRPr="00B51DA6">
        <w:rPr>
          <w:rFonts w:ascii="Open Sans" w:hAnsi="Open Sans" w:cs="Open Sans"/>
          <w:strike/>
          <w:sz w:val="22"/>
          <w:szCs w:val="22"/>
        </w:rPr>
        <w:t>Instytucji Wdrażającej</w:t>
      </w:r>
      <w:r w:rsidRPr="00B51DA6">
        <w:rPr>
          <w:rFonts w:ascii="Open Sans" w:hAnsi="Open Sans" w:cs="Open Sans"/>
          <w:strike/>
          <w:sz w:val="22"/>
          <w:szCs w:val="22"/>
        </w:rPr>
        <w:t>.</w:t>
      </w:r>
    </w:p>
    <w:p w14:paraId="2E6D45EA" w14:textId="4FEC185B" w:rsidR="002B791C" w:rsidRPr="00B51DA6" w:rsidRDefault="002B791C" w:rsidP="00736F6B">
      <w:pPr>
        <w:widowControl w:val="0"/>
        <w:numPr>
          <w:ilvl w:val="0"/>
          <w:numId w:val="49"/>
        </w:numPr>
        <w:spacing w:before="60" w:after="120" w:line="276" w:lineRule="auto"/>
        <w:ind w:left="426"/>
        <w:jc w:val="both"/>
        <w:rPr>
          <w:rFonts w:ascii="Open Sans" w:hAnsi="Open Sans" w:cs="Open Sans"/>
          <w:strike/>
          <w:sz w:val="22"/>
          <w:szCs w:val="22"/>
        </w:rPr>
      </w:pPr>
      <w:r w:rsidRPr="00B51DA6">
        <w:rPr>
          <w:rFonts w:ascii="Open Sans" w:hAnsi="Open Sans" w:cs="Open Sans"/>
          <w:strike/>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B51DA6">
        <w:rPr>
          <w:rFonts w:ascii="Open Sans" w:hAnsi="Open Sans" w:cs="Open Sans"/>
          <w:strike/>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B51DA6">
        <w:rPr>
          <w:rFonts w:ascii="Open Sans" w:hAnsi="Open Sans" w:cs="Open Sans"/>
          <w:strike/>
          <w:sz w:val="22"/>
          <w:szCs w:val="22"/>
        </w:rPr>
        <w:t>.</w:t>
      </w:r>
    </w:p>
    <w:p w14:paraId="311FE2BF" w14:textId="77777777" w:rsidR="002B791C" w:rsidRPr="00B51DA6" w:rsidRDefault="002B791C" w:rsidP="00736F6B">
      <w:pPr>
        <w:widowControl w:val="0"/>
        <w:numPr>
          <w:ilvl w:val="0"/>
          <w:numId w:val="49"/>
        </w:numPr>
        <w:spacing w:before="60" w:after="120" w:line="276" w:lineRule="auto"/>
        <w:ind w:left="426"/>
        <w:jc w:val="both"/>
        <w:rPr>
          <w:rFonts w:ascii="Open Sans" w:hAnsi="Open Sans" w:cs="Open Sans"/>
          <w:strike/>
          <w:sz w:val="22"/>
          <w:szCs w:val="22"/>
        </w:rPr>
      </w:pPr>
      <w:r w:rsidRPr="00B51DA6">
        <w:rPr>
          <w:rFonts w:ascii="Open Sans" w:hAnsi="Open Sans" w:cs="Open Sans"/>
          <w:strike/>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B51DA6">
        <w:rPr>
          <w:rFonts w:ascii="Open Sans" w:hAnsi="Open Sans" w:cs="Open Sans"/>
          <w:strike/>
          <w:sz w:val="22"/>
          <w:szCs w:val="22"/>
        </w:rPr>
        <w:t xml:space="preserve">w formie pisemnej pod rygorem nieważności </w:t>
      </w:r>
      <w:r w:rsidRPr="00B51DA6">
        <w:rPr>
          <w:rFonts w:ascii="Open Sans" w:hAnsi="Open Sans" w:cs="Open Sans"/>
          <w:strike/>
          <w:sz w:val="22"/>
          <w:szCs w:val="22"/>
        </w:rPr>
        <w:t xml:space="preserve">odpowiednio w terminie … </w:t>
      </w:r>
      <w:r w:rsidR="00B645D9" w:rsidRPr="00B51DA6">
        <w:rPr>
          <w:rFonts w:ascii="Open Sans" w:hAnsi="Open Sans" w:cs="Open Sans"/>
          <w:strike/>
          <w:sz w:val="22"/>
          <w:szCs w:val="22"/>
        </w:rPr>
        <w:t xml:space="preserve">dni </w:t>
      </w:r>
      <w:r w:rsidRPr="00B51DA6">
        <w:rPr>
          <w:rFonts w:ascii="Open Sans" w:hAnsi="Open Sans" w:cs="Open Sans"/>
          <w:strike/>
          <w:sz w:val="22"/>
          <w:szCs w:val="22"/>
        </w:rPr>
        <w:t>od dnia:</w:t>
      </w:r>
    </w:p>
    <w:p w14:paraId="2F4A90D4" w14:textId="00733EFA" w:rsidR="002B791C" w:rsidRPr="00B51DA6" w:rsidRDefault="002B791C" w:rsidP="00736F6B">
      <w:pPr>
        <w:pStyle w:val="Akapitzlist"/>
        <w:widowControl w:val="0"/>
        <w:numPr>
          <w:ilvl w:val="0"/>
          <w:numId w:val="91"/>
        </w:numPr>
        <w:spacing w:before="60" w:after="120" w:line="276" w:lineRule="auto"/>
        <w:ind w:left="851"/>
        <w:jc w:val="both"/>
        <w:rPr>
          <w:rFonts w:ascii="Open Sans" w:hAnsi="Open Sans" w:cs="Open Sans"/>
          <w:strike/>
          <w:sz w:val="22"/>
          <w:szCs w:val="22"/>
        </w:rPr>
      </w:pPr>
      <w:r w:rsidRPr="00B51DA6">
        <w:rPr>
          <w:rFonts w:ascii="Open Sans" w:hAnsi="Open Sans" w:cs="Open Sans"/>
          <w:strike/>
          <w:sz w:val="22"/>
          <w:szCs w:val="22"/>
        </w:rPr>
        <w:t>powiadomienia Beneficjenta o negatywnej weryfikacji złożonej przez niego dokumentacji,</w:t>
      </w:r>
    </w:p>
    <w:p w14:paraId="5B76C095" w14:textId="77777777" w:rsidR="00B32B54" w:rsidRPr="00B51DA6" w:rsidRDefault="002B791C" w:rsidP="00736F6B">
      <w:pPr>
        <w:pStyle w:val="Akapitzlist"/>
        <w:widowControl w:val="0"/>
        <w:numPr>
          <w:ilvl w:val="0"/>
          <w:numId w:val="91"/>
        </w:numPr>
        <w:spacing w:before="60" w:after="120" w:line="276" w:lineRule="auto"/>
        <w:ind w:left="851"/>
        <w:jc w:val="both"/>
        <w:rPr>
          <w:rFonts w:ascii="Open Sans" w:hAnsi="Open Sans" w:cs="Open Sans"/>
          <w:strike/>
          <w:sz w:val="22"/>
          <w:szCs w:val="22"/>
        </w:rPr>
      </w:pPr>
      <w:r w:rsidRPr="00B51DA6">
        <w:rPr>
          <w:rFonts w:ascii="Open Sans" w:hAnsi="Open Sans" w:cs="Open Sans"/>
          <w:strike/>
          <w:sz w:val="22"/>
          <w:szCs w:val="22"/>
        </w:rPr>
        <w:t>bezskutecznego upływu terminu określonego w wezwaniu o którym mowa w ust. 3 zdanie 2</w:t>
      </w:r>
      <w:r w:rsidR="00A07001" w:rsidRPr="00B51DA6">
        <w:rPr>
          <w:rFonts w:ascii="Open Sans" w:hAnsi="Open Sans" w:cs="Open Sans"/>
          <w:strike/>
          <w:sz w:val="22"/>
          <w:szCs w:val="22"/>
        </w:rPr>
        <w:t xml:space="preserve"> </w:t>
      </w:r>
    </w:p>
    <w:p w14:paraId="5AA2EDE1" w14:textId="56B7DF76" w:rsidR="00EE0F89" w:rsidRPr="00B51DA6" w:rsidRDefault="00B32B54" w:rsidP="00736F6B">
      <w:pPr>
        <w:spacing w:line="276" w:lineRule="auto"/>
        <w:ind w:left="491"/>
        <w:rPr>
          <w:rFonts w:ascii="Open Sans" w:hAnsi="Open Sans" w:cs="Open Sans"/>
          <w:strike/>
          <w:sz w:val="22"/>
          <w:szCs w:val="22"/>
        </w:rPr>
      </w:pPr>
      <w:r w:rsidRPr="00B51DA6">
        <w:rPr>
          <w:rFonts w:ascii="Open Sans" w:hAnsi="Open Sans" w:cs="Open Sans"/>
          <w:strike/>
          <w:sz w:val="22"/>
          <w:szCs w:val="22"/>
        </w:rPr>
        <w:t xml:space="preserve">- </w:t>
      </w:r>
      <w:r w:rsidR="00A07001" w:rsidRPr="00B51DA6">
        <w:rPr>
          <w:rFonts w:ascii="Open Sans" w:hAnsi="Open Sans" w:cs="Open Sans"/>
          <w:strike/>
          <w:sz w:val="22"/>
          <w:szCs w:val="22"/>
        </w:rPr>
        <w:t xml:space="preserve">nie później jednak niż do dnia </w:t>
      </w:r>
      <w:r w:rsidR="00C532F4" w:rsidRPr="00B51DA6">
        <w:rPr>
          <w:rFonts w:ascii="Open Sans" w:hAnsi="Open Sans" w:cs="Open Sans"/>
          <w:strike/>
          <w:sz w:val="22"/>
          <w:szCs w:val="22"/>
        </w:rPr>
        <w:t>31.12.20</w:t>
      </w:r>
      <w:r w:rsidR="002E0166" w:rsidRPr="00B51DA6">
        <w:rPr>
          <w:rFonts w:ascii="Open Sans" w:hAnsi="Open Sans" w:cs="Open Sans"/>
          <w:strike/>
          <w:sz w:val="22"/>
          <w:szCs w:val="22"/>
        </w:rPr>
        <w:t>29</w:t>
      </w:r>
      <w:r w:rsidR="00C532F4" w:rsidRPr="00B51DA6">
        <w:rPr>
          <w:rFonts w:ascii="Open Sans" w:hAnsi="Open Sans" w:cs="Open Sans"/>
          <w:strike/>
          <w:sz w:val="22"/>
          <w:szCs w:val="22"/>
        </w:rPr>
        <w:t xml:space="preserve"> r.</w:t>
      </w:r>
    </w:p>
    <w:p w14:paraId="378CBAEA" w14:textId="77777777" w:rsidR="00237A04" w:rsidRPr="007A2BD2" w:rsidRDefault="00237A04" w:rsidP="00736F6B">
      <w:pPr>
        <w:spacing w:after="120" w:line="276" w:lineRule="auto"/>
        <w:jc w:val="center"/>
        <w:rPr>
          <w:rFonts w:ascii="Open Sans" w:hAnsi="Open Sans" w:cs="Open Sans"/>
          <w:b/>
          <w:bCs/>
          <w:sz w:val="22"/>
          <w:szCs w:val="22"/>
        </w:rPr>
      </w:pPr>
    </w:p>
    <w:p w14:paraId="2CEB653F" w14:textId="77777777" w:rsidR="007B0DAA" w:rsidRPr="007A2BD2" w:rsidRDefault="00052948" w:rsidP="00736F6B">
      <w:pPr>
        <w:spacing w:after="120" w:line="276" w:lineRule="auto"/>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36F6B">
      <w:pPr>
        <w:spacing w:after="120" w:line="276" w:lineRule="auto"/>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736F6B">
      <w:pPr>
        <w:pStyle w:val="Tekstpodstawowy2"/>
        <w:widowControl w:val="0"/>
        <w:numPr>
          <w:ilvl w:val="0"/>
          <w:numId w:val="29"/>
        </w:numPr>
        <w:spacing w:before="120" w:after="120" w:line="276" w:lineRule="auto"/>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44"/>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r w:rsidR="00FA03E2" w:rsidRPr="007A2BD2">
        <w:rPr>
          <w:rFonts w:ascii="Open Sans" w:hAnsi="Open Sans" w:cs="Open Sans"/>
          <w:spacing w:val="4"/>
          <w:sz w:val="22"/>
          <w:szCs w:val="22"/>
        </w:rPr>
        <w:t>FEnIKS</w:t>
      </w:r>
      <w:r w:rsidRPr="007A2BD2">
        <w:rPr>
          <w:rFonts w:ascii="Open Sans" w:hAnsi="Open Sans" w:cs="Open Sans"/>
          <w:spacing w:val="4"/>
          <w:sz w:val="22"/>
          <w:szCs w:val="22"/>
        </w:rPr>
        <w:t>.</w:t>
      </w:r>
    </w:p>
    <w:p w14:paraId="344483F8" w14:textId="38270125" w:rsidR="00790DF2" w:rsidRPr="007A2BD2" w:rsidRDefault="00C532F4" w:rsidP="00736F6B">
      <w:pPr>
        <w:pStyle w:val="Tekstpodstawowy2"/>
        <w:widowControl w:val="0"/>
        <w:numPr>
          <w:ilvl w:val="0"/>
          <w:numId w:val="29"/>
        </w:numPr>
        <w:spacing w:before="120" w:after="120" w:line="276" w:lineRule="auto"/>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 określoną zgodnie z</w:t>
      </w:r>
      <w:r w:rsidR="00790DF2" w:rsidRPr="007A2BD2">
        <w:rPr>
          <w:rFonts w:ascii="Open Sans" w:hAnsi="Open Sans" w:cs="Open Sans"/>
          <w:sz w:val="22"/>
          <w:szCs w:val="22"/>
        </w:rPr>
        <w:t>:</w:t>
      </w:r>
    </w:p>
    <w:p w14:paraId="438789A0" w14:textId="25C5CEF2" w:rsidR="00790DF2" w:rsidRPr="007A2BD2" w:rsidRDefault="00790DF2" w:rsidP="00736F6B">
      <w:pPr>
        <w:pStyle w:val="Tekstpodstawowy2"/>
        <w:numPr>
          <w:ilvl w:val="1"/>
          <w:numId w:val="29"/>
        </w:numPr>
        <w:tabs>
          <w:tab w:val="clear" w:pos="1440"/>
          <w:tab w:val="num" w:pos="360"/>
        </w:tabs>
        <w:spacing w:before="120" w:after="120" w:line="276" w:lineRule="auto"/>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36F6B">
      <w:pPr>
        <w:pStyle w:val="Tekstpodstawowy2"/>
        <w:numPr>
          <w:ilvl w:val="1"/>
          <w:numId w:val="29"/>
        </w:numPr>
        <w:tabs>
          <w:tab w:val="clear" w:pos="1440"/>
          <w:tab w:val="num" w:pos="720"/>
        </w:tabs>
        <w:spacing w:before="120" w:after="120" w:line="276" w:lineRule="auto"/>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3536C781" w:rsidR="00790DF2" w:rsidRPr="007A2BD2" w:rsidRDefault="00790DF2" w:rsidP="00736F6B">
      <w:pPr>
        <w:pStyle w:val="Tekstpodstawowy2"/>
        <w:widowControl w:val="0"/>
        <w:numPr>
          <w:ilvl w:val="0"/>
          <w:numId w:val="29"/>
        </w:numPr>
        <w:spacing w:before="120" w:after="120" w:line="276" w:lineRule="auto"/>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Strony oświadczają, że zmiana wysokości maksymalnej kwoty wydatków kwalifikowalnych 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36F6B">
      <w:pPr>
        <w:pStyle w:val="Tekstpodstawowy2"/>
        <w:widowControl w:val="0"/>
        <w:numPr>
          <w:ilvl w:val="0"/>
          <w:numId w:val="29"/>
        </w:numPr>
        <w:spacing w:before="120" w:after="120" w:line="276" w:lineRule="auto"/>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45"/>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46"/>
      </w:r>
      <w:r w:rsidR="0054712E" w:rsidRPr="007A2BD2">
        <w:rPr>
          <w:rFonts w:ascii="Open Sans" w:hAnsi="Open Sans" w:cs="Open Sans"/>
          <w:sz w:val="22"/>
          <w:szCs w:val="22"/>
        </w:rPr>
        <w:t>.</w:t>
      </w:r>
    </w:p>
    <w:p w14:paraId="139D9E95" w14:textId="56CFE835" w:rsidR="000461F1" w:rsidRPr="007A2BD2" w:rsidRDefault="003B7E39" w:rsidP="00736F6B">
      <w:pPr>
        <w:pStyle w:val="Tekstpodstawowy2"/>
        <w:widowControl w:val="0"/>
        <w:numPr>
          <w:ilvl w:val="0"/>
          <w:numId w:val="29"/>
        </w:numPr>
        <w:spacing w:before="120" w:after="120" w:line="276" w:lineRule="auto"/>
        <w:rPr>
          <w:rFonts w:ascii="Open Sans" w:hAnsi="Open Sans" w:cs="Open Sans"/>
          <w:sz w:val="22"/>
          <w:szCs w:val="22"/>
        </w:rPr>
      </w:pPr>
      <w:bookmarkStart w:id="56"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47"/>
      </w:r>
      <w:r w:rsidRPr="007A2BD2">
        <w:rPr>
          <w:rFonts w:ascii="Open Sans" w:hAnsi="Open Sans" w:cs="Open Sans"/>
          <w:sz w:val="22"/>
          <w:szCs w:val="22"/>
        </w:rPr>
        <w:t>. Środki te nie będą traktowane jako dofinansowanie, jeśli w umowie, na podstawie której zostały przekazane, jest wskazane, że dotyczą finansowania wkładu własnego Beneficjenta w Projekt</w:t>
      </w:r>
      <w:bookmarkEnd w:id="56"/>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48"/>
      </w:r>
    </w:p>
    <w:p w14:paraId="20D988E1" w14:textId="77777777" w:rsidR="00237A04" w:rsidRPr="007A2BD2" w:rsidRDefault="00237A04" w:rsidP="00736F6B">
      <w:pPr>
        <w:pStyle w:val="Tekstpodstawowy2"/>
        <w:widowControl w:val="0"/>
        <w:spacing w:before="120" w:after="120" w:line="276" w:lineRule="auto"/>
        <w:rPr>
          <w:rFonts w:ascii="Open Sans" w:hAnsi="Open Sans" w:cs="Open Sans"/>
          <w:sz w:val="22"/>
          <w:szCs w:val="22"/>
        </w:rPr>
      </w:pPr>
    </w:p>
    <w:p w14:paraId="5464F5E8" w14:textId="77777777" w:rsidR="00237A04" w:rsidRPr="007A2BD2" w:rsidRDefault="00237A04" w:rsidP="00736F6B">
      <w:pPr>
        <w:pStyle w:val="Tekstpodstawowy2"/>
        <w:spacing w:before="120" w:after="120" w:line="276" w:lineRule="auto"/>
        <w:jc w:val="center"/>
        <w:rPr>
          <w:rFonts w:ascii="Open Sans" w:hAnsi="Open Sans" w:cs="Open Sans"/>
          <w:b/>
          <w:bCs/>
          <w:sz w:val="22"/>
          <w:szCs w:val="22"/>
        </w:rPr>
      </w:pPr>
      <w:bookmarkStart w:id="58" w:name="_Hlk128575896"/>
      <w:r w:rsidRPr="007A2BD2">
        <w:rPr>
          <w:rFonts w:ascii="Open Sans" w:hAnsi="Open Sans" w:cs="Open Sans"/>
          <w:b/>
          <w:bCs/>
          <w:sz w:val="22"/>
          <w:szCs w:val="22"/>
        </w:rPr>
        <w:t>§ 7.</w:t>
      </w:r>
    </w:p>
    <w:p w14:paraId="403A9AC6" w14:textId="77777777" w:rsidR="00237A04" w:rsidRPr="007A2BD2" w:rsidRDefault="00237A04" w:rsidP="00736F6B">
      <w:pPr>
        <w:pStyle w:val="Tekstpodstawowy2"/>
        <w:spacing w:before="60" w:after="120" w:line="276" w:lineRule="auto"/>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58"/>
    <w:p w14:paraId="23508170" w14:textId="25354BDA" w:rsidR="00237A04" w:rsidRPr="007A2BD2" w:rsidRDefault="00A34C02" w:rsidP="00736F6B">
      <w:pPr>
        <w:numPr>
          <w:ilvl w:val="0"/>
          <w:numId w:val="2"/>
        </w:numPr>
        <w:spacing w:before="120" w:after="120" w:line="276" w:lineRule="auto"/>
        <w:jc w:val="both"/>
        <w:rPr>
          <w:rFonts w:ascii="Open Sans" w:hAnsi="Open Sans" w:cs="Open Sans"/>
          <w:sz w:val="22"/>
          <w:szCs w:val="22"/>
        </w:rPr>
      </w:pPr>
      <w:r w:rsidRPr="007A2BD2">
        <w:rPr>
          <w:rFonts w:ascii="Open Sans" w:hAnsi="Open Sans" w:cs="Open Sans"/>
          <w:sz w:val="22"/>
          <w:szCs w:val="22"/>
        </w:rPr>
        <w:t>Warunkiem uznania wydatków za kwalifikowalne jest poniesienie ich przez Beneficjenta lub inny podmiot upoważniony do ponoszenia wydatków kwalifikowalnych, wskazany w Załączniku pn. Opis Projektu (a jeśli podmiot ten nie jest upoważniony do ponoszenia wydatków w przyszłości także podmiot wskazany we wniosku o dofinansowanie) i zaak</w:t>
      </w:r>
      <w:r w:rsidR="00A07001" w:rsidRPr="007A2BD2">
        <w:rPr>
          <w:rFonts w:ascii="Open Sans" w:hAnsi="Open Sans" w:cs="Open Sans"/>
          <w:sz w:val="22"/>
          <w:szCs w:val="22"/>
        </w:rPr>
        <w:t>ceptowany przez Instytucję Wdrażającą</w:t>
      </w:r>
      <w:r w:rsidRPr="007A2BD2">
        <w:rPr>
          <w:rFonts w:ascii="Open Sans" w:hAnsi="Open Sans" w:cs="Open Sans"/>
          <w:sz w:val="22"/>
          <w:szCs w:val="22"/>
        </w:rPr>
        <w:t xml:space="preserve">, w związku z realizacją Projektu, zgodnie z postanowieniami Umowy oraz </w:t>
      </w:r>
      <w:r w:rsidR="008576DB" w:rsidRPr="007A2BD2">
        <w:rPr>
          <w:rFonts w:ascii="Open Sans" w:hAnsi="Open Sans" w:cs="Open Sans"/>
          <w:i/>
          <w:sz w:val="22"/>
          <w:szCs w:val="22"/>
        </w:rPr>
        <w:t xml:space="preserve">Wytycznymi dotyczącymi kwalifikowalności na lata 2021 – 2027 oraz </w:t>
      </w:r>
      <w:r w:rsidR="008576DB" w:rsidRPr="007A2BD2">
        <w:rPr>
          <w:rFonts w:ascii="Open Sans" w:hAnsi="Open Sans" w:cs="Open Sans"/>
          <w:sz w:val="22"/>
          <w:szCs w:val="22"/>
        </w:rPr>
        <w:t>SzOP FEnIKS</w:t>
      </w:r>
      <w:r w:rsidRPr="007A2BD2">
        <w:rPr>
          <w:rFonts w:ascii="Open Sans" w:hAnsi="Open Sans" w:cs="Open Sans"/>
          <w:sz w:val="22"/>
          <w:szCs w:val="22"/>
        </w:rPr>
        <w:t>. 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6282618E" w14:textId="2DED81D1" w:rsidR="008E3E65" w:rsidRPr="007A2BD2" w:rsidRDefault="008E3E65" w:rsidP="00736F6B">
      <w:pPr>
        <w:numPr>
          <w:ilvl w:val="0"/>
          <w:numId w:val="2"/>
        </w:numPr>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49"/>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736F6B">
      <w:pPr>
        <w:numPr>
          <w:ilvl w:val="0"/>
          <w:numId w:val="2"/>
        </w:numPr>
        <w:spacing w:before="120" w:after="120" w:line="276" w:lineRule="auto"/>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736F6B">
      <w:pPr>
        <w:numPr>
          <w:ilvl w:val="0"/>
          <w:numId w:val="2"/>
        </w:numPr>
        <w:tabs>
          <w:tab w:val="num" w:pos="399"/>
        </w:tabs>
        <w:spacing w:before="120" w:after="120" w:line="276" w:lineRule="auto"/>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dniu </w:t>
      </w:r>
      <w:r w:rsidRPr="007A2BD2">
        <w:rPr>
          <w:rFonts w:ascii="Open Sans" w:hAnsi="Open Sans" w:cs="Open Sans"/>
          <w:sz w:val="22"/>
          <w:szCs w:val="22"/>
        </w:rPr>
        <w:t xml:space="preserve"> .................. i kończy się w dniu …………………… </w:t>
      </w:r>
    </w:p>
    <w:p w14:paraId="7F62E020" w14:textId="2A3BC773" w:rsidR="000461F1" w:rsidRPr="007A2BD2" w:rsidRDefault="00A67C87" w:rsidP="00736F6B">
      <w:pPr>
        <w:numPr>
          <w:ilvl w:val="0"/>
          <w:numId w:val="2"/>
        </w:numPr>
        <w:tabs>
          <w:tab w:val="num" w:pos="399"/>
        </w:tabs>
        <w:spacing w:before="120" w:after="120" w:line="276" w:lineRule="auto"/>
        <w:ind w:left="397" w:hanging="397"/>
        <w:jc w:val="both"/>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36F6B">
      <w:pPr>
        <w:numPr>
          <w:ilvl w:val="0"/>
          <w:numId w:val="2"/>
        </w:numPr>
        <w:tabs>
          <w:tab w:val="num" w:pos="399"/>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B51DA6" w:rsidRDefault="00A53CDE" w:rsidP="00736F6B">
      <w:pPr>
        <w:numPr>
          <w:ilvl w:val="0"/>
          <w:numId w:val="2"/>
        </w:numPr>
        <w:tabs>
          <w:tab w:val="num" w:pos="399"/>
        </w:tabs>
        <w:spacing w:before="120" w:after="120" w:line="276" w:lineRule="auto"/>
        <w:ind w:left="397" w:hanging="397"/>
        <w:jc w:val="both"/>
        <w:rPr>
          <w:rFonts w:ascii="Open Sans" w:hAnsi="Open Sans" w:cs="Open Sans"/>
          <w:strike/>
          <w:sz w:val="22"/>
          <w:szCs w:val="22"/>
        </w:rPr>
      </w:pPr>
      <w:r w:rsidRPr="00B51DA6">
        <w:rPr>
          <w:rFonts w:ascii="Open Sans" w:hAnsi="Open Sans" w:cs="Open Sans"/>
          <w:strike/>
          <w:sz w:val="22"/>
          <w:szCs w:val="22"/>
        </w:rPr>
        <w:t>Podatek od towarów i usług (VAT) jest wydatkiem niekwalifikowalnym</w:t>
      </w:r>
      <w:r w:rsidRPr="00B51DA6">
        <w:rPr>
          <w:rStyle w:val="Odwoanieprzypisudolnego"/>
          <w:rFonts w:ascii="Open Sans" w:hAnsi="Open Sans" w:cs="Open Sans"/>
          <w:strike/>
          <w:sz w:val="22"/>
          <w:szCs w:val="22"/>
        </w:rPr>
        <w:footnoteReference w:id="50"/>
      </w:r>
      <w:r w:rsidRPr="00B51DA6">
        <w:rPr>
          <w:rFonts w:ascii="Open Sans" w:hAnsi="Open Sans" w:cs="Open Sans"/>
          <w:strike/>
          <w:sz w:val="22"/>
          <w:szCs w:val="22"/>
        </w:rPr>
        <w:t>.</w:t>
      </w:r>
    </w:p>
    <w:p w14:paraId="7A1FD23B" w14:textId="49C84C7D" w:rsidR="00A53CDE" w:rsidRPr="007A2BD2" w:rsidRDefault="00A53CDE" w:rsidP="00736F6B">
      <w:pPr>
        <w:spacing w:before="60" w:after="120" w:line="276" w:lineRule="auto"/>
        <w:ind w:left="397"/>
        <w:jc w:val="both"/>
        <w:rPr>
          <w:rFonts w:ascii="Open Sans" w:hAnsi="Open Sans" w:cs="Open Sans"/>
          <w:i/>
          <w:sz w:val="22"/>
          <w:szCs w:val="22"/>
        </w:rPr>
      </w:pPr>
      <w:bookmarkStart w:id="59" w:name="_Hlk121983720"/>
      <w:bookmarkStart w:id="60" w:name="_Hlk122118325"/>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1"/>
      </w:r>
      <w:bookmarkEnd w:id="59"/>
    </w:p>
    <w:p w14:paraId="6E8EA99F" w14:textId="47DAEE4D" w:rsidR="008C019C" w:rsidRPr="007A2BD2" w:rsidRDefault="00A53CDE" w:rsidP="00736F6B">
      <w:pPr>
        <w:spacing w:line="276" w:lineRule="auto"/>
        <w:ind w:left="420"/>
        <w:jc w:val="both"/>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52"/>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części która może być odliczona</w:t>
      </w:r>
      <w:r w:rsidRPr="007A2BD2">
        <w:rPr>
          <w:rStyle w:val="Odwoanieprzypisudolnego"/>
          <w:rFonts w:ascii="Open Sans" w:hAnsi="Open Sans" w:cs="Open Sans"/>
          <w:sz w:val="22"/>
          <w:szCs w:val="22"/>
        </w:rPr>
        <w:footnoteReference w:id="53"/>
      </w:r>
      <w:r w:rsidRPr="007A2BD2">
        <w:rPr>
          <w:rFonts w:ascii="Open Sans" w:hAnsi="Open Sans" w:cs="Open Sans"/>
          <w:sz w:val="22"/>
          <w:szCs w:val="22"/>
        </w:rPr>
        <w:t>].</w:t>
      </w:r>
      <w:bookmarkEnd w:id="60"/>
    </w:p>
    <w:p w14:paraId="341464C1" w14:textId="77777777" w:rsidR="00001A90" w:rsidRPr="007A2BD2" w:rsidRDefault="00001A90" w:rsidP="00736F6B">
      <w:pPr>
        <w:numPr>
          <w:ilvl w:val="0"/>
          <w:numId w:val="93"/>
        </w:numPr>
        <w:spacing w:before="60" w:after="120" w:line="276" w:lineRule="auto"/>
        <w:jc w:val="both"/>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4"/>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18651A1B" w:rsidR="00001A90" w:rsidRPr="007A2BD2" w:rsidRDefault="00001A90" w:rsidP="00736F6B">
      <w:pPr>
        <w:numPr>
          <w:ilvl w:val="0"/>
          <w:numId w:val="94"/>
        </w:numPr>
        <w:spacing w:before="60" w:after="120" w:line="276" w:lineRule="auto"/>
        <w:jc w:val="both"/>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7A2BD2">
        <w:rPr>
          <w:rStyle w:val="Odwoanieprzypisudolnego"/>
          <w:rFonts w:ascii="Open Sans" w:hAnsi="Open Sans" w:cs="Open Sans"/>
          <w:sz w:val="22"/>
          <w:szCs w:val="22"/>
        </w:rPr>
        <w:footnoteReference w:id="55"/>
      </w:r>
      <w:r w:rsidRPr="007A2BD2">
        <w:rPr>
          <w:rFonts w:ascii="Open Sans" w:hAnsi="Open Sans" w:cs="Open Sans"/>
          <w:sz w:val="22"/>
          <w:szCs w:val="22"/>
        </w:rPr>
        <w:t xml:space="preserve"> </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36F6B">
      <w:pPr>
        <w:numPr>
          <w:ilvl w:val="0"/>
          <w:numId w:val="94"/>
        </w:numPr>
        <w:tabs>
          <w:tab w:val="num" w:pos="1440"/>
        </w:tabs>
        <w:spacing w:before="60" w:after="120" w:line="276" w:lineRule="auto"/>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36F6B">
      <w:pPr>
        <w:numPr>
          <w:ilvl w:val="0"/>
          <w:numId w:val="94"/>
        </w:numPr>
        <w:tabs>
          <w:tab w:val="num" w:pos="1440"/>
        </w:tabs>
        <w:spacing w:before="60" w:after="120" w:line="276" w:lineRule="auto"/>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73AA4D79" w14:textId="7367DA0F" w:rsidR="00EA31A8" w:rsidRPr="007A2BD2" w:rsidRDefault="00001A90" w:rsidP="00736F6B">
      <w:pPr>
        <w:tabs>
          <w:tab w:val="num" w:pos="1440"/>
        </w:tabs>
        <w:spacing w:before="120" w:after="120" w:line="276" w:lineRule="auto"/>
        <w:ind w:left="357"/>
        <w:jc w:val="both"/>
        <w:rPr>
          <w:rFonts w:ascii="Open Sans" w:hAnsi="Open Sans" w:cs="Open Sans"/>
          <w:sz w:val="22"/>
          <w:szCs w:val="22"/>
        </w:rPr>
      </w:pPr>
      <w:r w:rsidRPr="007A2BD2">
        <w:rPr>
          <w:rFonts w:ascii="Open Sans" w:hAnsi="Open Sans" w:cs="Open Sans"/>
          <w:sz w:val="22"/>
          <w:szCs w:val="22"/>
        </w:rPr>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p>
    <w:p w14:paraId="676B0641" w14:textId="16C5653C" w:rsidR="00E359E2" w:rsidRPr="007A2BD2" w:rsidRDefault="00916B79" w:rsidP="00736F6B">
      <w:pPr>
        <w:numPr>
          <w:ilvl w:val="0"/>
          <w:numId w:val="95"/>
        </w:numPr>
        <w:tabs>
          <w:tab w:val="num" w:pos="1440"/>
        </w:tabs>
        <w:spacing w:before="120" w:after="120" w:line="276" w:lineRule="auto"/>
        <w:jc w:val="both"/>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r w:rsidRPr="007A2BD2">
        <w:rPr>
          <w:rFonts w:ascii="Open Sans" w:hAnsi="Open Sans" w:cs="Open Sans"/>
          <w:sz w:val="22"/>
          <w:szCs w:val="22"/>
          <w:lang w:val="x-none"/>
        </w:rPr>
        <w:t xml:space="preserve">odatnie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r w:rsidRPr="007A2BD2">
        <w:rPr>
          <w:rFonts w:ascii="Open Sans" w:hAnsi="Open Sans" w:cs="Open Sans"/>
          <w:sz w:val="22"/>
          <w:szCs w:val="22"/>
          <w:lang w:val="x-none"/>
        </w:rPr>
        <w:t xml:space="preserve">rojekcie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36F6B">
      <w:pPr>
        <w:numPr>
          <w:ilvl w:val="0"/>
          <w:numId w:val="95"/>
        </w:numPr>
        <w:spacing w:before="120" w:after="120" w:line="276" w:lineRule="auto"/>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77777777" w:rsidR="00DB7601" w:rsidRPr="007A2BD2" w:rsidRDefault="00DB7601" w:rsidP="00736F6B">
      <w:pPr>
        <w:numPr>
          <w:ilvl w:val="0"/>
          <w:numId w:val="95"/>
        </w:numPr>
        <w:spacing w:before="120" w:after="120" w:line="276" w:lineRule="auto"/>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r w:rsidRPr="007A2BD2">
        <w:rPr>
          <w:rFonts w:ascii="Open Sans" w:hAnsi="Open Sans" w:cs="Open Sans"/>
          <w:sz w:val="22"/>
          <w:szCs w:val="22"/>
          <w:lang w:val="x-none"/>
        </w:rPr>
        <w:t>eneficjenta w celu odbycia delegacji zagranicznej, za kwalifikowalną może być uznana kwota faktycznie wykorzystanej zaliczki, po kursie z dnia wypłaty zaliczki.</w:t>
      </w:r>
    </w:p>
    <w:p w14:paraId="3F1C62D4" w14:textId="77777777" w:rsidR="000F41AC" w:rsidRPr="007A2BD2" w:rsidRDefault="00F634FF" w:rsidP="00736F6B">
      <w:pPr>
        <w:pStyle w:val="Akapit"/>
        <w:keepNext w:val="0"/>
        <w:numPr>
          <w:ilvl w:val="0"/>
          <w:numId w:val="95"/>
        </w:numPr>
        <w:spacing w:after="120" w:line="276" w:lineRule="auto"/>
        <w:rPr>
          <w:rFonts w:ascii="Open Sans" w:hAnsi="Open Sans" w:cs="Open Sans"/>
          <w:sz w:val="22"/>
          <w:szCs w:val="22"/>
          <w:lang w:val="x-none"/>
        </w:rPr>
      </w:pPr>
      <w:r w:rsidRPr="007A2BD2">
        <w:rPr>
          <w:rFonts w:ascii="Open Sans" w:hAnsi="Open Sans" w:cs="Open Sans"/>
          <w:sz w:val="22"/>
          <w:szCs w:val="22"/>
        </w:rPr>
        <w:t>Wszelkie zmiany w zakresie podmiotów, które mogą ponosić wydatki kwalifikowalne, 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36F6B">
      <w:pPr>
        <w:numPr>
          <w:ilvl w:val="0"/>
          <w:numId w:val="95"/>
        </w:numPr>
        <w:spacing w:before="60" w:after="120" w:line="276" w:lineRule="auto"/>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5418516" w:rsidR="00213231" w:rsidRPr="007A2BD2" w:rsidRDefault="00090DDF" w:rsidP="00736F6B">
      <w:pPr>
        <w:numPr>
          <w:ilvl w:val="0"/>
          <w:numId w:val="95"/>
        </w:numPr>
        <w:spacing w:before="60" w:after="120" w:line="276" w:lineRule="auto"/>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56"/>
      </w:r>
    </w:p>
    <w:p w14:paraId="61D2AE6F" w14:textId="79A73CAC" w:rsidR="00061433" w:rsidRPr="007A2BD2" w:rsidRDefault="00061433" w:rsidP="00736F6B">
      <w:pPr>
        <w:numPr>
          <w:ilvl w:val="0"/>
          <w:numId w:val="95"/>
        </w:numPr>
        <w:spacing w:before="60" w:after="120" w:line="276" w:lineRule="auto"/>
        <w:jc w:val="both"/>
        <w:rPr>
          <w:rFonts w:ascii="Open Sans" w:hAnsi="Open Sans" w:cs="Open Sans"/>
          <w:sz w:val="22"/>
          <w:szCs w:val="22"/>
        </w:rPr>
      </w:pPr>
      <w:bookmarkStart w:id="66"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57"/>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6FD489D7" w:rsidR="000461F1" w:rsidRPr="007A2BD2" w:rsidRDefault="00061433" w:rsidP="00736F6B">
      <w:pPr>
        <w:numPr>
          <w:ilvl w:val="0"/>
          <w:numId w:val="95"/>
        </w:numPr>
        <w:spacing w:before="60" w:after="120" w:line="276" w:lineRule="auto"/>
        <w:jc w:val="both"/>
        <w:rPr>
          <w:rFonts w:ascii="Open Sans" w:hAnsi="Open Sans" w:cs="Open Sans"/>
          <w:sz w:val="22"/>
          <w:szCs w:val="22"/>
        </w:rPr>
      </w:pPr>
      <w:bookmarkStart w:id="67" w:name="_Hlk121937024"/>
      <w:bookmarkEnd w:id="66"/>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58"/>
      </w:r>
      <w:r w:rsidRPr="007A2BD2">
        <w:rPr>
          <w:rFonts w:ascii="Open Sans" w:hAnsi="Open Sans" w:cs="Open Sans"/>
          <w:sz w:val="22"/>
          <w:szCs w:val="22"/>
        </w:rPr>
        <w:t>% kwalifikowalnych kosztów bezpośrednich Projektu.</w:t>
      </w:r>
      <w:bookmarkEnd w:id="67"/>
      <w:r w:rsidR="000F41AC" w:rsidRPr="007A2BD2">
        <w:rPr>
          <w:rFonts w:ascii="Open Sans" w:hAnsi="Open Sans" w:cs="Open Sans"/>
          <w:sz w:val="22"/>
          <w:szCs w:val="22"/>
        </w:rPr>
        <w:t xml:space="preserve"> </w:t>
      </w:r>
    </w:p>
    <w:p w14:paraId="4D07C1AC" w14:textId="744F8406" w:rsidR="00487837" w:rsidRPr="007A2BD2" w:rsidRDefault="00C532F4" w:rsidP="00736F6B">
      <w:pPr>
        <w:numPr>
          <w:ilvl w:val="0"/>
          <w:numId w:val="95"/>
        </w:numPr>
        <w:spacing w:before="240" w:line="276" w:lineRule="auto"/>
        <w:jc w:val="both"/>
        <w:rPr>
          <w:rFonts w:ascii="Open Sans" w:hAnsi="Open Sans" w:cs="Open Sans"/>
          <w:sz w:val="22"/>
          <w:szCs w:val="22"/>
        </w:rPr>
      </w:pPr>
      <w:bookmarkStart w:id="68" w:name="_Hlk127366135"/>
      <w:bookmarkStart w:id="69"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68"/>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1BF7433B" w14:textId="77777777" w:rsidR="00487837" w:rsidRPr="007A2BD2" w:rsidRDefault="00487837" w:rsidP="00736F6B">
      <w:pPr>
        <w:spacing w:before="60" w:after="120" w:line="276" w:lineRule="auto"/>
        <w:ind w:left="357"/>
        <w:jc w:val="both"/>
        <w:rPr>
          <w:rFonts w:ascii="Open Sans" w:hAnsi="Open Sans" w:cs="Open Sans"/>
          <w:sz w:val="22"/>
          <w:szCs w:val="22"/>
        </w:rPr>
      </w:pPr>
    </w:p>
    <w:bookmarkEnd w:id="69"/>
    <w:p w14:paraId="38F4D6FC" w14:textId="677566DF" w:rsidR="000461F1" w:rsidRPr="007A2BD2" w:rsidRDefault="000461F1" w:rsidP="00736F6B">
      <w:pPr>
        <w:tabs>
          <w:tab w:val="num" w:pos="399"/>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736F6B">
      <w:pPr>
        <w:pStyle w:val="Tekstpodstawowy2"/>
        <w:spacing w:before="120" w:after="120" w:line="276" w:lineRule="auto"/>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36F6B">
      <w:pPr>
        <w:pStyle w:val="Tekstpodstawowy2"/>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36F6B">
      <w:pPr>
        <w:pStyle w:val="Tekstpodstawowy2"/>
        <w:numPr>
          <w:ilvl w:val="3"/>
          <w:numId w:val="21"/>
        </w:numPr>
        <w:spacing w:before="120" w:after="120" w:line="276" w:lineRule="auto"/>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36F6B">
      <w:pPr>
        <w:pStyle w:val="Tekstpodstawowy2"/>
        <w:numPr>
          <w:ilvl w:val="1"/>
          <w:numId w:val="38"/>
        </w:numPr>
        <w:spacing w:before="120" w:after="120" w:line="276" w:lineRule="auto"/>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36F6B">
      <w:pPr>
        <w:pStyle w:val="Tekstpodstawowy2"/>
        <w:numPr>
          <w:ilvl w:val="1"/>
          <w:numId w:val="38"/>
        </w:numPr>
        <w:spacing w:before="120" w:after="120" w:line="276" w:lineRule="auto"/>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36F6B">
      <w:pPr>
        <w:pStyle w:val="Tekstpodstawowy2"/>
        <w:numPr>
          <w:ilvl w:val="0"/>
          <w:numId w:val="38"/>
        </w:numPr>
        <w:spacing w:before="60" w:after="120" w:line="276" w:lineRule="auto"/>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59"/>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60"/>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61"/>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62"/>
      </w:r>
    </w:p>
    <w:p w14:paraId="3560EE31" w14:textId="601A756A" w:rsidR="005364AB" w:rsidRPr="007A2BD2" w:rsidRDefault="001A08B6"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70"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0"/>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 3 ustawy o finansach publicznych.</w:t>
      </w:r>
    </w:p>
    <w:p w14:paraId="58B4E70E" w14:textId="2F10DC2A" w:rsidR="009E62C6" w:rsidRPr="007A2BD2" w:rsidRDefault="009E62C6"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77777777" w:rsidR="005364AB" w:rsidRPr="007A2BD2" w:rsidRDefault="006F5A67"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Zaliczkę rozliczają wydatki kwalifikowalne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 Beneficjenta.</w:t>
      </w:r>
    </w:p>
    <w:p w14:paraId="7C69A68C" w14:textId="69DC3030" w:rsidR="00C26638" w:rsidRPr="007A2BD2" w:rsidRDefault="006F5A67"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60F4070D" w:rsidR="006339A7" w:rsidRPr="007A2BD2" w:rsidRDefault="001B54F0"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r w:rsidR="00F378EF" w:rsidRPr="007A2BD2">
        <w:rPr>
          <w:rFonts w:ascii="Open Sans" w:hAnsi="Open Sans" w:cs="Open Sans"/>
          <w:sz w:val="22"/>
          <w:szCs w:val="22"/>
        </w:rPr>
        <w:t xml:space="preserve"> w SL2021</w:t>
      </w:r>
      <w:r w:rsidR="006339A7" w:rsidRPr="007A2BD2">
        <w:rPr>
          <w:rFonts w:ascii="Open Sans" w:hAnsi="Open Sans" w:cs="Open Sans"/>
          <w:sz w:val="22"/>
          <w:szCs w:val="22"/>
        </w:rPr>
        <w:t>.</w:t>
      </w:r>
    </w:p>
    <w:p w14:paraId="10ED4057" w14:textId="0CBF7A42" w:rsidR="00F20B2F" w:rsidRPr="007A2BD2" w:rsidRDefault="00D87431" w:rsidP="00736F6B">
      <w:pPr>
        <w:pStyle w:val="Tekstpodstawowy2"/>
        <w:numPr>
          <w:ilvl w:val="0"/>
          <w:numId w:val="40"/>
        </w:numPr>
        <w:tabs>
          <w:tab w:val="num" w:pos="717"/>
        </w:tabs>
        <w:spacing w:before="60" w:after="120" w:line="276" w:lineRule="auto"/>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w terminie 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36F6B">
      <w:pPr>
        <w:spacing w:before="120" w:after="120" w:line="276" w:lineRule="auto"/>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736F6B">
      <w:pPr>
        <w:spacing w:before="120" w:after="120" w:line="276" w:lineRule="auto"/>
        <w:ind w:left="702"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77777777" w:rsidR="00F20B2F" w:rsidRPr="007A2BD2" w:rsidRDefault="00F20B2F" w:rsidP="00736F6B">
      <w:pPr>
        <w:spacing w:before="120" w:after="120" w:line="276" w:lineRule="auto"/>
        <w:ind w:left="702"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po zmianie umowy, o której mowa w pkt 2, w zakresie rzeczowym lub finansowym</w:t>
      </w:r>
      <w:r w:rsidR="00170203" w:rsidRPr="007A2BD2">
        <w:rPr>
          <w:rFonts w:ascii="Open Sans" w:hAnsi="Open Sans" w:cs="Open Sans"/>
          <w:sz w:val="22"/>
          <w:szCs w:val="22"/>
        </w:rPr>
        <w:t>.</w:t>
      </w:r>
    </w:p>
    <w:p w14:paraId="34400427" w14:textId="7C62D1E5" w:rsidR="00F20B2F" w:rsidRPr="007A2BD2" w:rsidRDefault="00351D56" w:rsidP="00736F6B">
      <w:pPr>
        <w:pStyle w:val="Tekstpodstawowy2"/>
        <w:numPr>
          <w:ilvl w:val="0"/>
          <w:numId w:val="40"/>
        </w:numPr>
        <w:tabs>
          <w:tab w:val="num" w:pos="717"/>
        </w:tabs>
        <w:spacing w:before="60" w:after="120" w:line="276" w:lineRule="auto"/>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 w przypadku wnioskowania o wypłatę zaliczki, nie opiewały na kwotę wyższą niż jest to niezbędne dla prawidłowej realizacji Projektu.</w:t>
      </w:r>
    </w:p>
    <w:p w14:paraId="16EC26AF" w14:textId="77777777" w:rsidR="00D319CC" w:rsidRPr="007A2BD2" w:rsidRDefault="006339A7"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36F6B">
      <w:pPr>
        <w:pStyle w:val="Tekstpodstawowy2"/>
        <w:numPr>
          <w:ilvl w:val="0"/>
          <w:numId w:val="22"/>
        </w:numPr>
        <w:spacing w:before="120" w:after="120" w:line="276" w:lineRule="auto"/>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36F6B">
      <w:pPr>
        <w:pStyle w:val="Tekstpodstawowy2"/>
        <w:numPr>
          <w:ilvl w:val="0"/>
          <w:numId w:val="22"/>
        </w:numPr>
        <w:spacing w:before="120" w:after="120" w:line="276" w:lineRule="auto"/>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36F6B">
      <w:pPr>
        <w:pStyle w:val="Tekstpodstawowy2"/>
        <w:numPr>
          <w:ilvl w:val="0"/>
          <w:numId w:val="22"/>
        </w:numPr>
        <w:spacing w:before="120" w:after="120" w:line="276" w:lineRule="auto"/>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63"/>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0707A888" w14:textId="7CEE106C" w:rsidR="00CA740F" w:rsidRPr="007A2BD2" w:rsidRDefault="00CA740F"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 xml:space="preserve">Beneficjent jest zobowiązany do opisania we wniosku o płatność działań zgodnie z wymogami wskazanymi w podrozdziale 5.2 pkt </w:t>
      </w:r>
      <w:r w:rsidR="008965A1" w:rsidRPr="007A2BD2">
        <w:rPr>
          <w:rFonts w:ascii="Open Sans" w:hAnsi="Open Sans" w:cs="Open Sans"/>
          <w:sz w:val="22"/>
          <w:szCs w:val="22"/>
        </w:rPr>
        <w:t>2</w:t>
      </w:r>
      <w:r w:rsidRPr="007A2BD2">
        <w:rPr>
          <w:rFonts w:ascii="Open Sans" w:hAnsi="Open Sans" w:cs="Open Sans"/>
          <w:sz w:val="22"/>
          <w:szCs w:val="22"/>
        </w:rPr>
        <w:t xml:space="preserve"> </w:t>
      </w:r>
      <w:r w:rsidRPr="007A2BD2">
        <w:rPr>
          <w:rFonts w:ascii="Open Sans" w:hAnsi="Open Sans" w:cs="Open Sans"/>
          <w:i/>
          <w:iCs/>
          <w:sz w:val="22"/>
          <w:szCs w:val="22"/>
        </w:rPr>
        <w:t>Wytycznych dotyczących realizacji zasad równościowych w ramach funduszy unijnych na lata 2021-2027.</w:t>
      </w:r>
    </w:p>
    <w:p w14:paraId="2224FCD2" w14:textId="77777777" w:rsidR="007769E4" w:rsidRPr="007A2BD2" w:rsidRDefault="007769E4"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36F6B">
      <w:pPr>
        <w:pStyle w:val="Tekstpodstawowy2"/>
        <w:numPr>
          <w:ilvl w:val="0"/>
          <w:numId w:val="40"/>
        </w:numPr>
        <w:tabs>
          <w:tab w:val="clear" w:pos="360"/>
          <w:tab w:val="num" w:pos="397"/>
        </w:tabs>
        <w:spacing w:before="120" w:after="120" w:line="276" w:lineRule="auto"/>
        <w:ind w:left="397" w:hanging="397"/>
        <w:rPr>
          <w:rFonts w:ascii="Open Sans" w:hAnsi="Open Sans" w:cs="Open Sans"/>
          <w:sz w:val="22"/>
          <w:szCs w:val="22"/>
        </w:rPr>
      </w:pPr>
      <w:r w:rsidRPr="007A2BD2">
        <w:rPr>
          <w:rFonts w:ascii="Open Sans" w:hAnsi="Open Sans" w:cs="Open Sans"/>
          <w:sz w:val="22"/>
          <w:szCs w:val="22"/>
        </w:rPr>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64"/>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36F6B">
      <w:pPr>
        <w:pStyle w:val="Tekstpodstawowy2"/>
        <w:numPr>
          <w:ilvl w:val="2"/>
          <w:numId w:val="97"/>
        </w:numPr>
        <w:spacing w:before="120" w:after="120" w:line="276" w:lineRule="auto"/>
        <w:rPr>
          <w:rFonts w:ascii="Open Sans" w:hAnsi="Open Sans" w:cs="Open Sans"/>
          <w:sz w:val="22"/>
          <w:szCs w:val="22"/>
        </w:rPr>
      </w:pPr>
      <w:bookmarkStart w:id="71"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36F6B">
      <w:pPr>
        <w:pStyle w:val="Tekstpodstawowy2"/>
        <w:numPr>
          <w:ilvl w:val="2"/>
          <w:numId w:val="97"/>
        </w:numPr>
        <w:spacing w:before="120" w:after="120" w:line="276" w:lineRule="auto"/>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1"/>
      <w:r w:rsidRPr="007A2BD2">
        <w:rPr>
          <w:rFonts w:ascii="Open Sans" w:hAnsi="Open Sans" w:cs="Open Sans"/>
          <w:sz w:val="22"/>
          <w:szCs w:val="22"/>
        </w:rPr>
        <w:t xml:space="preserve"> </w:t>
      </w:r>
    </w:p>
    <w:p w14:paraId="2CDE0726" w14:textId="6C2D4370" w:rsidR="00C225AB" w:rsidRPr="007A2BD2" w:rsidRDefault="004673BE" w:rsidP="00736F6B">
      <w:pPr>
        <w:pStyle w:val="Tekstpodstawowy2"/>
        <w:spacing w:before="120" w:after="120" w:line="276" w:lineRule="auto"/>
        <w:ind w:left="397"/>
        <w:rPr>
          <w:rFonts w:ascii="Open Sans" w:hAnsi="Open Sans" w:cs="Open Sans"/>
          <w:sz w:val="22"/>
          <w:szCs w:val="22"/>
        </w:rPr>
      </w:pPr>
      <w:bookmarkStart w:id="72" w:name="_Hlk107392485"/>
      <w:r w:rsidRPr="007A2BD2">
        <w:rPr>
          <w:rFonts w:ascii="Open Sans" w:hAnsi="Open Sans" w:cs="Open Sans"/>
          <w:sz w:val="22"/>
          <w:szCs w:val="22"/>
        </w:rPr>
        <w:t>W przypadku, o którym mowa w pkt 1 powyżej, termin ten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2"/>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65"/>
      </w:r>
      <w:r w:rsidR="00487D29" w:rsidRPr="007A2BD2">
        <w:rPr>
          <w:rFonts w:ascii="Open Sans" w:hAnsi="Open Sans" w:cs="Open Sans"/>
          <w:sz w:val="22"/>
          <w:szCs w:val="22"/>
        </w:rPr>
        <w:t>.</w:t>
      </w:r>
    </w:p>
    <w:p w14:paraId="0D05F9D7" w14:textId="6EC0DFF1" w:rsidR="00420995" w:rsidRPr="007A2BD2" w:rsidRDefault="00010849" w:rsidP="00736F6B">
      <w:pPr>
        <w:pStyle w:val="Tekstpodstawowy2"/>
        <w:numPr>
          <w:ilvl w:val="0"/>
          <w:numId w:val="40"/>
        </w:numPr>
        <w:tabs>
          <w:tab w:val="num" w:pos="717"/>
        </w:tabs>
        <w:spacing w:before="60" w:after="120" w:line="276" w:lineRule="auto"/>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66"/>
      </w:r>
    </w:p>
    <w:p w14:paraId="122BFFA7" w14:textId="50A1F9FF" w:rsidR="00420995" w:rsidRPr="007A2BD2" w:rsidRDefault="0041417A" w:rsidP="00736F6B">
      <w:pPr>
        <w:pStyle w:val="Tekstpodstawowy2"/>
        <w:numPr>
          <w:ilvl w:val="0"/>
          <w:numId w:val="40"/>
        </w:numPr>
        <w:tabs>
          <w:tab w:val="clear" w:pos="360"/>
          <w:tab w:val="num" w:pos="397"/>
        </w:tabs>
        <w:spacing w:before="120" w:after="120" w:line="276" w:lineRule="auto"/>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oraz SzOP FEnIKS</w:t>
      </w:r>
      <w:r w:rsidRPr="007A2BD2">
        <w:rPr>
          <w:rFonts w:ascii="Open Sans" w:hAnsi="Open Sans" w:cs="Open Sans"/>
          <w:sz w:val="22"/>
          <w:szCs w:val="22"/>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3A67C5C0" w:rsidR="00403717" w:rsidRPr="007A2BD2" w:rsidRDefault="00403717"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bookmarkStart w:id="73"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t>
      </w:r>
      <w:bookmarkStart w:id="74" w:name="_Hlk111034258"/>
      <w:r w:rsidRPr="007A2BD2">
        <w:rPr>
          <w:rFonts w:ascii="Open Sans" w:hAnsi="Open Sans" w:cs="Open Sans"/>
          <w:sz w:val="22"/>
          <w:szCs w:val="22"/>
        </w:rPr>
        <w:t xml:space="preserve">W takim przypadku, jeżeli </w:t>
      </w:r>
      <w:bookmarkStart w:id="75" w:name="_Hlk132539166"/>
      <w:r w:rsidRPr="007A2BD2">
        <w:rPr>
          <w:rFonts w:ascii="Open Sans" w:hAnsi="Open Sans" w:cs="Open Sans"/>
          <w:sz w:val="22"/>
          <w:szCs w:val="22"/>
        </w:rPr>
        <w:t>Beneficjent nie zgadza się ze stwierdzeniem wystąpienia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74"/>
      <w:r w:rsidRPr="007A2BD2">
        <w:rPr>
          <w:rFonts w:ascii="Open Sans" w:hAnsi="Open Sans" w:cs="Open Sans"/>
          <w:sz w:val="22"/>
          <w:szCs w:val="22"/>
        </w:rPr>
        <w:t>.</w:t>
      </w:r>
      <w:bookmarkEnd w:id="73"/>
    </w:p>
    <w:bookmarkEnd w:id="75"/>
    <w:p w14:paraId="13E8F254" w14:textId="63982CB8" w:rsidR="004963E9" w:rsidRPr="007A2BD2" w:rsidRDefault="004963E9"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00C5F1D3" w:rsidR="0005334F" w:rsidRPr="007A2BD2" w:rsidRDefault="0005334F"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 …..</w:t>
      </w:r>
      <w:r w:rsidRPr="007A2BD2">
        <w:rPr>
          <w:rStyle w:val="Odwoanieprzypisudolnego"/>
          <w:rFonts w:ascii="Open Sans" w:hAnsi="Open Sans" w:cs="Open Sans"/>
          <w:sz w:val="22"/>
          <w:szCs w:val="22"/>
        </w:rPr>
        <w:footnoteReference w:id="67"/>
      </w:r>
      <w:r w:rsidR="009A3D15" w:rsidRPr="007A2BD2">
        <w:rPr>
          <w:rFonts w:ascii="Open Sans" w:hAnsi="Open Sans" w:cs="Open Sans"/>
          <w:sz w:val="22"/>
          <w:szCs w:val="22"/>
        </w:rPr>
        <w:t>.</w:t>
      </w:r>
      <w:r w:rsidRPr="007A2BD2">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17B9E8A4" w:rsidR="00735279" w:rsidRPr="007A2BD2" w:rsidRDefault="0000046E"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 przypadku wątpliwości co do wystąpienia trwałej niemożliwości opinia Instytucji Wdrażającej jest przesądzająca.</w:t>
      </w:r>
    </w:p>
    <w:p w14:paraId="3BDCFC7B" w14:textId="7BBCA0EE" w:rsidR="0041417A" w:rsidRPr="007A2BD2" w:rsidRDefault="0041417A" w:rsidP="00736F6B">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36F6B">
      <w:pPr>
        <w:pStyle w:val="Tekstpodstawowy2"/>
        <w:spacing w:before="120" w:after="120" w:line="276" w:lineRule="auto"/>
        <w:ind w:left="360" w:hanging="360"/>
        <w:rPr>
          <w:rFonts w:ascii="Open Sans" w:hAnsi="Open Sans" w:cs="Open Sans"/>
          <w:sz w:val="22"/>
          <w:szCs w:val="22"/>
        </w:rPr>
      </w:pPr>
    </w:p>
    <w:p w14:paraId="440C923E" w14:textId="77777777" w:rsidR="000461F1" w:rsidRPr="007A2BD2" w:rsidRDefault="000461F1" w:rsidP="00736F6B">
      <w:pPr>
        <w:pStyle w:val="Tekstpodstawowy2"/>
        <w:spacing w:before="60" w:after="120" w:line="276" w:lineRule="auto"/>
        <w:jc w:val="center"/>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736F6B">
      <w:pPr>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77777777" w:rsidR="000461F1" w:rsidRPr="007A2BD2" w:rsidRDefault="00B13F92" w:rsidP="00736F6B">
      <w:pPr>
        <w:pStyle w:val="Tekstpodstawowy2"/>
        <w:numPr>
          <w:ilvl w:val="3"/>
          <w:numId w:val="12"/>
        </w:numPr>
        <w:tabs>
          <w:tab w:val="clear" w:pos="360"/>
          <w:tab w:val="num" w:pos="540"/>
        </w:tabs>
        <w:spacing w:before="60" w:after="120" w:line="276" w:lineRule="auto"/>
        <w:ind w:left="540" w:hanging="540"/>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zącej stanu realizacji Projektu</w:t>
      </w:r>
      <w:r w:rsidR="002A4791" w:rsidRPr="007A2BD2">
        <w:rPr>
          <w:rFonts w:ascii="Open Sans" w:hAnsi="Open Sans" w:cs="Open Sans"/>
          <w:sz w:val="22"/>
          <w:szCs w:val="22"/>
        </w:rPr>
        <w:t>.</w:t>
      </w:r>
    </w:p>
    <w:p w14:paraId="271E6897" w14:textId="63F67DF7" w:rsidR="000461F1" w:rsidRPr="007A2BD2" w:rsidRDefault="000C346E" w:rsidP="00736F6B">
      <w:pPr>
        <w:pStyle w:val="Tekstpodstawowy2"/>
        <w:numPr>
          <w:ilvl w:val="1"/>
          <w:numId w:val="23"/>
        </w:numPr>
        <w:tabs>
          <w:tab w:val="clear" w:pos="1364"/>
          <w:tab w:val="num" w:pos="540"/>
        </w:tabs>
        <w:spacing w:before="60" w:after="120" w:line="276" w:lineRule="auto"/>
        <w:ind w:left="540" w:hanging="540"/>
        <w:rPr>
          <w:rFonts w:ascii="Open Sans" w:hAnsi="Open Sans" w:cs="Open Sans"/>
          <w:sz w:val="22"/>
          <w:szCs w:val="22"/>
        </w:rPr>
      </w:pPr>
      <w:r w:rsidRPr="007A2BD2">
        <w:rPr>
          <w:rFonts w:ascii="Open Sans" w:hAnsi="Open Sans" w:cs="Open Sans"/>
          <w:sz w:val="22"/>
          <w:szCs w:val="22"/>
        </w:rPr>
        <w:t xml:space="preserve">Wzór dokumentu, o którym mowa w ust. 1, oraz terminy jego przekazania do Instytucji </w:t>
      </w:r>
      <w:r w:rsidR="00160896" w:rsidRPr="007A2BD2">
        <w:rPr>
          <w:rFonts w:ascii="Open Sans" w:hAnsi="Open Sans" w:cs="Open Sans"/>
          <w:sz w:val="22"/>
          <w:szCs w:val="22"/>
        </w:rPr>
        <w:t>Wdrażającej</w:t>
      </w:r>
      <w:r w:rsidRPr="007A2BD2">
        <w:rPr>
          <w:rFonts w:ascii="Open Sans" w:hAnsi="Open Sans" w:cs="Open Sans"/>
          <w:sz w:val="22"/>
          <w:szCs w:val="22"/>
        </w:rPr>
        <w:t xml:space="preserve"> zostały określone w </w:t>
      </w:r>
      <w:bookmarkStart w:id="76" w:name="_Hlk122245305"/>
      <w:r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Style w:val="Uwydatnienie"/>
          <w:rFonts w:ascii="Open Sans" w:hAnsi="Open Sans" w:cs="Open Sans"/>
          <w:sz w:val="22"/>
          <w:szCs w:val="22"/>
        </w:rPr>
        <w:t xml:space="preserve"> </w:t>
      </w:r>
      <w:r w:rsidRPr="007A2BD2">
        <w:rPr>
          <w:rFonts w:ascii="Open Sans" w:hAnsi="Open Sans" w:cs="Open Sans"/>
          <w:sz w:val="22"/>
          <w:szCs w:val="22"/>
        </w:rPr>
        <w:t xml:space="preserve">oraz </w:t>
      </w:r>
      <w:r w:rsidR="00C53C76" w:rsidRPr="007A2BD2">
        <w:rPr>
          <w:rFonts w:ascii="Open Sans" w:hAnsi="Open Sans" w:cs="Open Sans"/>
          <w:sz w:val="22"/>
          <w:szCs w:val="22"/>
        </w:rPr>
        <w:t xml:space="preserve">w </w:t>
      </w:r>
      <w:r w:rsidRPr="007A2BD2">
        <w:rPr>
          <w:rFonts w:ascii="Open Sans" w:hAnsi="Open Sans" w:cs="Open Sans"/>
          <w:i/>
          <w:sz w:val="22"/>
          <w:szCs w:val="22"/>
        </w:rPr>
        <w:t>Wytycznych dotyczących warunków gromadzenia i przekazywania danych w postaci elektronicznej na lata 2021-2027.</w:t>
      </w:r>
      <w:bookmarkEnd w:id="76"/>
    </w:p>
    <w:p w14:paraId="549F2BC4" w14:textId="7467E1EA" w:rsidR="000461F1" w:rsidRPr="007A2BD2" w:rsidRDefault="000461F1" w:rsidP="00736F6B">
      <w:pPr>
        <w:pStyle w:val="Tekstpodstawowy2"/>
        <w:numPr>
          <w:ilvl w:val="1"/>
          <w:numId w:val="23"/>
        </w:numPr>
        <w:tabs>
          <w:tab w:val="clear" w:pos="1364"/>
          <w:tab w:val="num" w:pos="540"/>
        </w:tabs>
        <w:spacing w:before="60" w:after="120" w:line="276" w:lineRule="auto"/>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stanu realizacji Projektu.</w:t>
      </w:r>
    </w:p>
    <w:p w14:paraId="795EDFE8" w14:textId="77777777" w:rsidR="00F70B62" w:rsidRPr="007A2BD2" w:rsidRDefault="00F70B62" w:rsidP="00736F6B">
      <w:pPr>
        <w:pStyle w:val="Tekstpodstawowy2"/>
        <w:numPr>
          <w:ilvl w:val="1"/>
          <w:numId w:val="23"/>
        </w:numPr>
        <w:tabs>
          <w:tab w:val="clear" w:pos="1364"/>
          <w:tab w:val="num" w:pos="540"/>
        </w:tabs>
        <w:spacing w:before="60" w:after="120" w:line="276" w:lineRule="auto"/>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0154466E" w:rsidR="00F70B62" w:rsidRPr="007A2BD2" w:rsidRDefault="00F70B62" w:rsidP="00736F6B">
      <w:pPr>
        <w:pStyle w:val="Tekstpodstawowy2"/>
        <w:numPr>
          <w:ilvl w:val="1"/>
          <w:numId w:val="23"/>
        </w:numPr>
        <w:tabs>
          <w:tab w:val="clear" w:pos="1364"/>
          <w:tab w:val="num" w:pos="540"/>
        </w:tabs>
        <w:spacing w:before="60" w:after="120" w:line="276" w:lineRule="auto"/>
        <w:ind w:left="540" w:hanging="540"/>
        <w:rPr>
          <w:rFonts w:ascii="Open Sans" w:hAnsi="Open Sans" w:cs="Open Sans"/>
          <w:sz w:val="22"/>
          <w:szCs w:val="22"/>
        </w:rPr>
      </w:pPr>
      <w:r w:rsidRPr="007A2BD2">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77777777" w:rsidR="00AA6075" w:rsidRPr="007A2BD2" w:rsidRDefault="00F70B62" w:rsidP="00736F6B">
      <w:pPr>
        <w:pStyle w:val="Tekstpodstawowy2"/>
        <w:numPr>
          <w:ilvl w:val="1"/>
          <w:numId w:val="23"/>
        </w:numPr>
        <w:tabs>
          <w:tab w:val="clear" w:pos="1364"/>
          <w:tab w:val="num" w:pos="540"/>
        </w:tabs>
        <w:spacing w:before="60" w:after="120" w:line="276" w:lineRule="auto"/>
        <w:ind w:left="540" w:hanging="540"/>
        <w:rPr>
          <w:rFonts w:ascii="Open Sans" w:hAnsi="Open Sans" w:cs="Open Sans"/>
          <w:sz w:val="22"/>
          <w:szCs w:val="22"/>
        </w:rPr>
      </w:pPr>
      <w:r w:rsidRPr="007A2BD2">
        <w:rPr>
          <w:rFonts w:ascii="Open Sans" w:hAnsi="Open Sans" w:cs="Open Sans"/>
          <w:sz w:val="22"/>
          <w:szCs w:val="22"/>
        </w:rPr>
        <w:t xml:space="preserve">Beneficjent jest zobowiązany do stosowania w </w:t>
      </w:r>
      <w:r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Pr="007A2BD2">
        <w:rPr>
          <w:rFonts w:ascii="Open Sans" w:hAnsi="Open Sans" w:cs="Open Sans"/>
          <w:b/>
          <w:sz w:val="22"/>
          <w:szCs w:val="22"/>
        </w:rPr>
        <w:t xml:space="preserve"> </w:t>
      </w:r>
      <w:r w:rsidRPr="007A2BD2">
        <w:rPr>
          <w:rFonts w:ascii="Open Sans" w:hAnsi="Open Sans" w:cs="Open Sans"/>
          <w:sz w:val="22"/>
          <w:szCs w:val="22"/>
        </w:rPr>
        <w:t xml:space="preserve">do Umowy </w:t>
      </w:r>
      <w:r w:rsidR="00635634" w:rsidRPr="007A2BD2">
        <w:rPr>
          <w:rFonts w:ascii="Open Sans" w:hAnsi="Open Sans" w:cs="Open Sans"/>
          <w:sz w:val="22"/>
          <w:szCs w:val="22"/>
        </w:rPr>
        <w:t>w</w:t>
      </w:r>
      <w:r w:rsidRPr="007A2BD2">
        <w:rPr>
          <w:rFonts w:ascii="Open Sans" w:hAnsi="Open Sans" w:cs="Open Sans"/>
          <w:sz w:val="22"/>
          <w:szCs w:val="22"/>
        </w:rPr>
        <w:t xml:space="preserve">skaźników </w:t>
      </w:r>
      <w:r w:rsidR="0041417A" w:rsidRPr="007A2BD2">
        <w:rPr>
          <w:rFonts w:ascii="Open Sans" w:hAnsi="Open Sans" w:cs="Open Sans"/>
          <w:sz w:val="22"/>
          <w:szCs w:val="22"/>
        </w:rPr>
        <w:t>określonych w</w:t>
      </w:r>
      <w:r w:rsidRPr="007A2BD2">
        <w:rPr>
          <w:rFonts w:ascii="Open Sans" w:hAnsi="Open Sans" w:cs="Open Sans"/>
          <w:sz w:val="22"/>
          <w:szCs w:val="22"/>
        </w:rPr>
        <w:t xml:space="preserve"> </w:t>
      </w:r>
      <w:r w:rsidR="008B68F7" w:rsidRPr="007A2BD2">
        <w:rPr>
          <w:rFonts w:ascii="Open Sans" w:hAnsi="Open Sans" w:cs="Open Sans"/>
          <w:i/>
          <w:sz w:val="22"/>
          <w:szCs w:val="22"/>
        </w:rPr>
        <w:t>K</w:t>
      </w:r>
      <w:r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Pr="007A2BD2">
        <w:rPr>
          <w:rFonts w:ascii="Open Sans" w:hAnsi="Open Sans" w:cs="Open Sans"/>
          <w:sz w:val="22"/>
          <w:szCs w:val="22"/>
        </w:rPr>
        <w:t xml:space="preserve"> zwanego dalej „katalogiem”</w:t>
      </w:r>
      <w:r w:rsidRPr="007A2BD2">
        <w:rPr>
          <w:rStyle w:val="Odwoanieprzypisudolnego"/>
          <w:rFonts w:ascii="Open Sans" w:hAnsi="Open Sans" w:cs="Open Sans"/>
          <w:sz w:val="22"/>
          <w:szCs w:val="22"/>
        </w:rPr>
        <w:footnoteReference w:id="68"/>
      </w:r>
      <w:r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36F6B">
      <w:pPr>
        <w:pStyle w:val="Tekstpodstawowy2"/>
        <w:numPr>
          <w:ilvl w:val="1"/>
          <w:numId w:val="23"/>
        </w:numPr>
        <w:tabs>
          <w:tab w:val="clear" w:pos="1364"/>
          <w:tab w:val="num" w:pos="540"/>
        </w:tabs>
        <w:spacing w:before="60" w:after="120" w:line="276" w:lineRule="auto"/>
        <w:ind w:left="540" w:hanging="540"/>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77777777" w:rsidR="00F70B62" w:rsidRPr="007A2BD2" w:rsidRDefault="00F70B62" w:rsidP="00736F6B">
      <w:pPr>
        <w:pStyle w:val="Tekstpodstawowy2"/>
        <w:numPr>
          <w:ilvl w:val="1"/>
          <w:numId w:val="23"/>
        </w:numPr>
        <w:tabs>
          <w:tab w:val="clear" w:pos="1364"/>
          <w:tab w:val="num" w:pos="540"/>
        </w:tabs>
        <w:spacing w:before="60" w:after="120" w:line="276" w:lineRule="auto"/>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p>
    <w:p w14:paraId="3889CC91" w14:textId="77777777" w:rsidR="008A5BCF" w:rsidRPr="007A2BD2" w:rsidRDefault="008A5BCF" w:rsidP="00736F6B">
      <w:pPr>
        <w:spacing w:after="120" w:line="276" w:lineRule="auto"/>
        <w:jc w:val="both"/>
        <w:rPr>
          <w:rFonts w:ascii="Open Sans" w:hAnsi="Open Sans" w:cs="Open Sans"/>
          <w:b/>
          <w:bCs/>
          <w:sz w:val="22"/>
          <w:szCs w:val="22"/>
        </w:rPr>
      </w:pPr>
    </w:p>
    <w:p w14:paraId="1979B8E9" w14:textId="77777777" w:rsidR="000461F1" w:rsidRPr="007A2BD2" w:rsidRDefault="000461F1" w:rsidP="00736F6B">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36F6B">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36F6B">
      <w:pPr>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r w:rsidR="00FA03E2" w:rsidRPr="007A2BD2">
        <w:rPr>
          <w:rFonts w:ascii="Open Sans" w:hAnsi="Open Sans" w:cs="Open Sans"/>
          <w:sz w:val="22"/>
          <w:szCs w:val="22"/>
        </w:rPr>
        <w:t>FEnIKS</w:t>
      </w:r>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36F6B">
      <w:pPr>
        <w:numPr>
          <w:ilvl w:val="0"/>
          <w:numId w:val="11"/>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36F6B">
      <w:pPr>
        <w:numPr>
          <w:ilvl w:val="0"/>
          <w:numId w:val="11"/>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36F6B">
      <w:pPr>
        <w:autoSpaceDE w:val="0"/>
        <w:autoSpaceDN w:val="0"/>
        <w:adjustRightInd w:val="0"/>
        <w:spacing w:before="120" w:after="120" w:line="276" w:lineRule="auto"/>
        <w:jc w:val="both"/>
        <w:rPr>
          <w:rFonts w:ascii="Open Sans" w:hAnsi="Open Sans" w:cs="Open Sans"/>
          <w:b/>
          <w:bCs/>
          <w:sz w:val="22"/>
          <w:szCs w:val="22"/>
        </w:rPr>
      </w:pPr>
    </w:p>
    <w:p w14:paraId="4914E6B6" w14:textId="77777777" w:rsidR="00234369" w:rsidRPr="007A2BD2" w:rsidRDefault="00234369" w:rsidP="00736F6B">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36F6B">
      <w:pPr>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36F6B">
      <w:pPr>
        <w:numPr>
          <w:ilvl w:val="0"/>
          <w:numId w:val="27"/>
        </w:numPr>
        <w:tabs>
          <w:tab w:val="clear" w:pos="720"/>
          <w:tab w:val="num" w:pos="360"/>
          <w:tab w:val="left" w:pos="2436"/>
          <w:tab w:val="left" w:pos="6521"/>
        </w:tabs>
        <w:spacing w:before="120" w:after="120" w:line="276" w:lineRule="auto"/>
        <w:ind w:left="360"/>
        <w:jc w:val="both"/>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736F6B">
      <w:pPr>
        <w:numPr>
          <w:ilvl w:val="0"/>
          <w:numId w:val="27"/>
        </w:numPr>
        <w:tabs>
          <w:tab w:val="clear" w:pos="720"/>
          <w:tab w:val="num" w:pos="360"/>
          <w:tab w:val="left" w:pos="2436"/>
          <w:tab w:val="left" w:pos="6521"/>
        </w:tabs>
        <w:spacing w:before="120" w:after="120" w:line="276" w:lineRule="auto"/>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36F6B">
      <w:pPr>
        <w:numPr>
          <w:ilvl w:val="0"/>
          <w:numId w:val="27"/>
        </w:numPr>
        <w:tabs>
          <w:tab w:val="clear" w:pos="720"/>
          <w:tab w:val="num" w:pos="360"/>
          <w:tab w:val="left" w:pos="2436"/>
          <w:tab w:val="left" w:pos="6521"/>
        </w:tabs>
        <w:spacing w:before="120" w:after="120" w:line="276" w:lineRule="auto"/>
        <w:ind w:left="360"/>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36F6B">
      <w:pPr>
        <w:tabs>
          <w:tab w:val="left" w:pos="2436"/>
          <w:tab w:val="left" w:pos="6521"/>
        </w:tabs>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736F6B">
      <w:pPr>
        <w:pStyle w:val="Akapitzlist"/>
        <w:numPr>
          <w:ilvl w:val="0"/>
          <w:numId w:val="27"/>
        </w:numPr>
        <w:tabs>
          <w:tab w:val="clear" w:pos="720"/>
          <w:tab w:val="num" w:pos="426"/>
          <w:tab w:val="left" w:pos="2436"/>
          <w:tab w:val="left" w:pos="6521"/>
        </w:tabs>
        <w:spacing w:before="120" w:after="120" w:line="276" w:lineRule="auto"/>
        <w:ind w:left="426" w:hanging="426"/>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736F6B">
      <w:pPr>
        <w:tabs>
          <w:tab w:val="left" w:pos="2436"/>
          <w:tab w:val="left" w:pos="6521"/>
        </w:tabs>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tab/>
        <w:t>………………………………</w:t>
      </w:r>
    </w:p>
    <w:p w14:paraId="667136B3" w14:textId="13F4496F" w:rsidR="0046178C" w:rsidRPr="007A2BD2" w:rsidRDefault="0046178C" w:rsidP="00736F6B">
      <w:pPr>
        <w:numPr>
          <w:ilvl w:val="0"/>
          <w:numId w:val="27"/>
        </w:numPr>
        <w:tabs>
          <w:tab w:val="clear" w:pos="720"/>
        </w:tabs>
        <w:spacing w:before="120" w:after="120" w:line="276" w:lineRule="auto"/>
        <w:ind w:left="426"/>
        <w:jc w:val="both"/>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3E3F97" w:rsidRPr="007A2BD2">
        <w:rPr>
          <w:rFonts w:ascii="Open Sans" w:hAnsi="Open Sans" w:cs="Open Sans"/>
          <w:sz w:val="22"/>
          <w:szCs w:val="22"/>
        </w:rPr>
        <w:t xml:space="preserve"> w przypadku braku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niepełnego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lub nieterminowego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wskaźnika</w:t>
      </w:r>
      <w:r w:rsidR="0039132A" w:rsidRPr="007A2BD2">
        <w:rPr>
          <w:rFonts w:ascii="Open Sans" w:hAnsi="Open Sans" w:cs="Open Sans"/>
          <w:sz w:val="22"/>
          <w:szCs w:val="22"/>
        </w:rPr>
        <w:t xml:space="preserve">. </w:t>
      </w:r>
    </w:p>
    <w:p w14:paraId="204C5F66" w14:textId="5C38C342" w:rsidR="0046178C" w:rsidRPr="007A2BD2" w:rsidRDefault="0046178C" w:rsidP="00736F6B">
      <w:pPr>
        <w:numPr>
          <w:ilvl w:val="0"/>
          <w:numId w:val="27"/>
        </w:numPr>
        <w:tabs>
          <w:tab w:val="clear" w:pos="720"/>
        </w:tabs>
        <w:spacing w:before="120" w:after="120" w:line="276" w:lineRule="auto"/>
        <w:ind w:left="426"/>
        <w:jc w:val="both"/>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12BDFA98" w:rsidR="0046178C" w:rsidRPr="007A2BD2" w:rsidRDefault="00363FF1" w:rsidP="00736F6B">
      <w:pPr>
        <w:numPr>
          <w:ilvl w:val="0"/>
          <w:numId w:val="27"/>
        </w:numPr>
        <w:tabs>
          <w:tab w:val="clear" w:pos="720"/>
        </w:tabs>
        <w:spacing w:before="120" w:after="120" w:line="276" w:lineRule="auto"/>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3E009138" w14:textId="08A7957E" w:rsidR="0046178C" w:rsidRPr="007A2BD2" w:rsidRDefault="0046178C" w:rsidP="00736F6B">
      <w:pPr>
        <w:numPr>
          <w:ilvl w:val="0"/>
          <w:numId w:val="27"/>
        </w:numPr>
        <w:tabs>
          <w:tab w:val="clear" w:pos="720"/>
        </w:tabs>
        <w:spacing w:before="120" w:after="120" w:line="276" w:lineRule="auto"/>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36F6B">
      <w:pPr>
        <w:numPr>
          <w:ilvl w:val="0"/>
          <w:numId w:val="27"/>
        </w:numPr>
        <w:tabs>
          <w:tab w:val="clear" w:pos="720"/>
        </w:tabs>
        <w:spacing w:before="120" w:after="120" w:line="276" w:lineRule="auto"/>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1B9C5C18" w:rsidR="0046178C" w:rsidRPr="007A2BD2" w:rsidRDefault="0046178C" w:rsidP="00736F6B">
      <w:pPr>
        <w:numPr>
          <w:ilvl w:val="0"/>
          <w:numId w:val="27"/>
        </w:numPr>
        <w:tabs>
          <w:tab w:val="clear" w:pos="720"/>
        </w:tabs>
        <w:spacing w:before="120" w:after="120" w:line="276" w:lineRule="auto"/>
        <w:ind w:left="426"/>
        <w:jc w:val="both"/>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795A79" w:rsidRPr="007A2BD2">
        <w:rPr>
          <w:rFonts w:ascii="Open Sans" w:hAnsi="Open Sans" w:cs="Open Sans"/>
          <w:sz w:val="22"/>
          <w:szCs w:val="22"/>
        </w:rPr>
        <w:t>9</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SzOP </w:t>
      </w:r>
      <w:r w:rsidR="00FA03E2" w:rsidRPr="007A2BD2">
        <w:rPr>
          <w:rFonts w:ascii="Open Sans" w:hAnsi="Open Sans" w:cs="Open Sans"/>
          <w:sz w:val="22"/>
          <w:szCs w:val="22"/>
        </w:rPr>
        <w:t>FEnIKS</w:t>
      </w:r>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r w:rsidRPr="007A2BD2">
        <w:rPr>
          <w:rFonts w:ascii="Open Sans" w:hAnsi="Open Sans" w:cs="Open Sans"/>
          <w:sz w:val="22"/>
          <w:szCs w:val="22"/>
        </w:rPr>
        <w:t xml:space="preserve">SzOP </w:t>
      </w:r>
      <w:r w:rsidR="00FA03E2" w:rsidRPr="007A2BD2">
        <w:rPr>
          <w:rFonts w:ascii="Open Sans" w:hAnsi="Open Sans" w:cs="Open Sans"/>
          <w:sz w:val="22"/>
          <w:szCs w:val="22"/>
        </w:rPr>
        <w:t>FEnIKS</w:t>
      </w:r>
      <w:r w:rsidRPr="007A2BD2">
        <w:rPr>
          <w:rFonts w:ascii="Open Sans" w:hAnsi="Open Sans" w:cs="Open Sans"/>
          <w:sz w:val="22"/>
          <w:szCs w:val="22"/>
        </w:rPr>
        <w:t xml:space="preserve"> może ulegać zmianom.</w:t>
      </w:r>
    </w:p>
    <w:p w14:paraId="094FE8E6" w14:textId="0E95474A" w:rsidR="00916646" w:rsidRPr="007A2BD2" w:rsidRDefault="0046178C" w:rsidP="00736F6B">
      <w:pPr>
        <w:numPr>
          <w:ilvl w:val="0"/>
          <w:numId w:val="27"/>
        </w:numPr>
        <w:tabs>
          <w:tab w:val="clear" w:pos="720"/>
        </w:tabs>
        <w:spacing w:before="120" w:after="120" w:line="276" w:lineRule="auto"/>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916646" w:rsidRPr="007A2BD2">
        <w:rPr>
          <w:rFonts w:ascii="Open Sans" w:hAnsi="Open Sans" w:cs="Open Sans"/>
          <w:sz w:val="22"/>
          <w:szCs w:val="22"/>
        </w:rPr>
        <w:t>.</w:t>
      </w:r>
    </w:p>
    <w:p w14:paraId="59A6623F" w14:textId="75D70B66" w:rsidR="0046178C" w:rsidRPr="007A2BD2" w:rsidRDefault="0073322C" w:rsidP="00736F6B">
      <w:pPr>
        <w:numPr>
          <w:ilvl w:val="0"/>
          <w:numId w:val="27"/>
        </w:numPr>
        <w:tabs>
          <w:tab w:val="clear" w:pos="720"/>
        </w:tabs>
        <w:spacing w:before="120" w:after="120" w:line="276" w:lineRule="auto"/>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36F6B">
      <w:pPr>
        <w:pStyle w:val="Tekstpodstawowy2"/>
        <w:tabs>
          <w:tab w:val="left" w:pos="284"/>
        </w:tabs>
        <w:spacing w:before="120" w:after="120" w:line="276" w:lineRule="auto"/>
        <w:rPr>
          <w:rFonts w:ascii="Open Sans" w:hAnsi="Open Sans" w:cs="Open Sans"/>
          <w:sz w:val="22"/>
          <w:szCs w:val="22"/>
          <w:u w:val="single"/>
        </w:rPr>
      </w:pPr>
    </w:p>
    <w:p w14:paraId="19CD1EA6" w14:textId="77777777" w:rsidR="000461F1" w:rsidRPr="007A2BD2" w:rsidRDefault="000461F1" w:rsidP="00736F6B">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36F6B">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77777777" w:rsidR="00095F78" w:rsidRPr="007A2BD2" w:rsidRDefault="00095F78" w:rsidP="00736F6B">
      <w:pPr>
        <w:numPr>
          <w:ilvl w:val="0"/>
          <w:numId w:val="52"/>
        </w:numPr>
        <w:tabs>
          <w:tab w:val="left" w:pos="2436"/>
          <w:tab w:val="left" w:pos="6521"/>
        </w:tabs>
        <w:spacing w:before="120" w:after="120" w:line="276" w:lineRule="auto"/>
        <w:jc w:val="both"/>
        <w:rPr>
          <w:rFonts w:ascii="Open Sans" w:hAnsi="Open Sans" w:cs="Open Sans"/>
          <w:sz w:val="22"/>
          <w:szCs w:val="22"/>
        </w:rPr>
      </w:pPr>
      <w:bookmarkStart w:id="77" w:name="_Hlk127266937"/>
      <w:r w:rsidRPr="007A2BD2">
        <w:rPr>
          <w:rFonts w:ascii="Open Sans" w:hAnsi="Open Sans" w:cs="Open Sans"/>
          <w:sz w:val="22"/>
          <w:szCs w:val="22"/>
        </w:rPr>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2022 r. poz. 1710, z późn. zm.)</w:t>
      </w:r>
      <w:r w:rsidRPr="007A2BD2">
        <w:rPr>
          <w:rStyle w:val="Odwoanieprzypisudolnego"/>
          <w:rFonts w:ascii="Open Sans" w:hAnsi="Open Sans" w:cs="Open Sans"/>
          <w:sz w:val="22"/>
          <w:szCs w:val="22"/>
        </w:rPr>
        <w:footnoteReference w:id="69"/>
      </w:r>
      <w:r w:rsidRPr="007A2BD2">
        <w:rPr>
          <w:rFonts w:ascii="Open Sans" w:hAnsi="Open Sans" w:cs="Open Sans"/>
          <w:sz w:val="22"/>
          <w:szCs w:val="22"/>
        </w:rPr>
        <w:t xml:space="preserve"> zwanej dalej „ustawą Pzp”, w przypadku, gdy wymóg jej stosowania wynika z ustawy Pzp. </w:t>
      </w:r>
    </w:p>
    <w:bookmarkEnd w:id="77"/>
    <w:p w14:paraId="25EE6052" w14:textId="77777777" w:rsidR="00095F78" w:rsidRPr="007A2BD2" w:rsidRDefault="00095F78" w:rsidP="00736F6B">
      <w:pPr>
        <w:numPr>
          <w:ilvl w:val="0"/>
          <w:numId w:val="13"/>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736F6B">
      <w:pPr>
        <w:numPr>
          <w:ilvl w:val="0"/>
          <w:numId w:val="13"/>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736F6B">
      <w:pPr>
        <w:numPr>
          <w:ilvl w:val="0"/>
          <w:numId w:val="13"/>
        </w:numPr>
        <w:tabs>
          <w:tab w:val="clear" w:pos="420"/>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niekwalifikowalność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36F6B">
      <w:pPr>
        <w:numPr>
          <w:ilvl w:val="0"/>
          <w:numId w:val="13"/>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36F6B">
      <w:pPr>
        <w:numPr>
          <w:ilvl w:val="0"/>
          <w:numId w:val="13"/>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Beneficjent zapewnia, że w ramach Projektu, zamówienia o charakterze zamówień sektorowych o wartości równej lub wyższej niż próg określony w przepisach wydanych na podstawie art. 3 ustawy Pzp, udzielane przez:</w:t>
      </w:r>
    </w:p>
    <w:p w14:paraId="00C6949F" w14:textId="77777777" w:rsidR="00095F78" w:rsidRPr="007A2BD2" w:rsidRDefault="00095F78" w:rsidP="00736F6B">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1 ustawy Pzp w przypadku zamówień na dostawy,</w:t>
      </w:r>
    </w:p>
    <w:p w14:paraId="5D405880" w14:textId="77777777" w:rsidR="00095F78" w:rsidRPr="007A2BD2" w:rsidRDefault="00095F78" w:rsidP="00736F6B">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2 ustawy Pzp w przypadku zamówień na usługi,</w:t>
      </w:r>
    </w:p>
    <w:p w14:paraId="088FFDF2" w14:textId="77777777" w:rsidR="00095F78" w:rsidRPr="007A2BD2" w:rsidRDefault="00095F78" w:rsidP="00736F6B">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3 ustawy Pzp w przypadku zamówień na roboty budowlane,</w:t>
      </w:r>
    </w:p>
    <w:p w14:paraId="170DEAE2" w14:textId="77777777" w:rsidR="00095F78" w:rsidRPr="007A2BD2" w:rsidRDefault="00095F78" w:rsidP="00736F6B">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 utworzony przez zamawiających w celu wspólnego wykonywania działalności, o którym mowa w art. 366 ustawy Pzp</w:t>
      </w:r>
    </w:p>
    <w:p w14:paraId="0BF89BE6" w14:textId="77777777" w:rsidR="00095F78" w:rsidRPr="007A2BD2" w:rsidRDefault="00095F78" w:rsidP="00736F6B">
      <w:pPr>
        <w:tabs>
          <w:tab w:val="left" w:pos="2436"/>
          <w:tab w:val="left" w:pos="6521"/>
        </w:tabs>
        <w:spacing w:before="120" w:after="120" w:line="276" w:lineRule="auto"/>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Pzp, będą udzielane z analogicznym zastosowaniem procedur </w:t>
      </w:r>
      <w:r w:rsidRPr="007A2BD2">
        <w:rPr>
          <w:rFonts w:ascii="Open Sans" w:hAnsi="Open Sans" w:cs="Open Sans"/>
          <w:bCs/>
          <w:iCs/>
          <w:sz w:val="22"/>
          <w:szCs w:val="22"/>
        </w:rPr>
        <w:t>dotyczących udzielania zamówień sektorowych, w szczególności zgodnie z art. 5 i art. 376 ustawy Pzp,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70"/>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71"/>
      </w:r>
      <w:r w:rsidRPr="007A2BD2">
        <w:rPr>
          <w:rFonts w:ascii="Open Sans" w:hAnsi="Open Sans" w:cs="Open Sans"/>
          <w:bCs/>
          <w:iCs/>
          <w:sz w:val="22"/>
          <w:szCs w:val="22"/>
        </w:rPr>
        <w:t>. Niedopełnienie tego wymogu skutkować będzie niekwalifikowalnością wydatków.</w:t>
      </w:r>
    </w:p>
    <w:p w14:paraId="5B817815" w14:textId="77777777" w:rsidR="00095F78" w:rsidRPr="007A2BD2" w:rsidRDefault="00095F78" w:rsidP="00736F6B">
      <w:pPr>
        <w:pStyle w:val="Akapitzlist"/>
        <w:numPr>
          <w:ilvl w:val="0"/>
          <w:numId w:val="85"/>
        </w:numPr>
        <w:tabs>
          <w:tab w:val="left" w:pos="2436"/>
          <w:tab w:val="left" w:pos="6521"/>
        </w:tabs>
        <w:spacing w:before="120" w:after="120" w:line="276" w:lineRule="auto"/>
        <w:jc w:val="both"/>
        <w:rPr>
          <w:rFonts w:ascii="Open Sans" w:hAnsi="Open Sans" w:cs="Open Sans"/>
          <w:bCs/>
          <w:iCs/>
          <w:sz w:val="22"/>
          <w:szCs w:val="22"/>
        </w:rPr>
      </w:pPr>
      <w:r w:rsidRPr="007A2BD2">
        <w:rPr>
          <w:rFonts w:ascii="Open Sans" w:hAnsi="Open Sans" w:cs="Open Sans"/>
          <w:bCs/>
          <w:iCs/>
          <w:sz w:val="22"/>
          <w:szCs w:val="22"/>
        </w:rPr>
        <w:t>Beneficjent zapewnia, że w ramach Projektu, zamówienia o charakterze zamówień sektorowych o wartości równej lub wyższej niż próg określony w przepisach wydanych na podstawie art. 11 ust. 8 ustawy Pzp z 2004 r. udzielane przez:</w:t>
      </w:r>
    </w:p>
    <w:p w14:paraId="10E899F2" w14:textId="77777777" w:rsidR="00095F78" w:rsidRPr="007A2BD2" w:rsidRDefault="00095F78" w:rsidP="00736F6B">
      <w:pPr>
        <w:pStyle w:val="Akapitzlist"/>
        <w:numPr>
          <w:ilvl w:val="0"/>
          <w:numId w:val="86"/>
        </w:numPr>
        <w:tabs>
          <w:tab w:val="left" w:pos="1134"/>
          <w:tab w:val="left" w:pos="6521"/>
        </w:tabs>
        <w:spacing w:before="120" w:after="120" w:line="276" w:lineRule="auto"/>
        <w:jc w:val="both"/>
        <w:rPr>
          <w:rFonts w:ascii="Open Sans" w:hAnsi="Open Sans" w:cs="Open Sans"/>
          <w:bCs/>
          <w:iCs/>
          <w:sz w:val="22"/>
          <w:szCs w:val="22"/>
        </w:rPr>
      </w:pPr>
      <w:r w:rsidRPr="007A2BD2">
        <w:rPr>
          <w:rFonts w:ascii="Open Sans" w:hAnsi="Open Sans" w:cs="Open Sans"/>
          <w:bCs/>
          <w:iCs/>
          <w:sz w:val="22"/>
          <w:szCs w:val="22"/>
        </w:rPr>
        <w:t>podmioty, będące wykonawcami, o których mowa w pkt 1 – 4 art. 136 ust. 1 ustawy Pzp z 2004 r.,</w:t>
      </w:r>
    </w:p>
    <w:p w14:paraId="466683FF" w14:textId="77777777" w:rsidR="00095F78" w:rsidRPr="007A2BD2" w:rsidRDefault="00095F78" w:rsidP="00736F6B">
      <w:pPr>
        <w:pStyle w:val="Akapitzlist"/>
        <w:numPr>
          <w:ilvl w:val="0"/>
          <w:numId w:val="86"/>
        </w:numPr>
        <w:tabs>
          <w:tab w:val="left" w:pos="1134"/>
          <w:tab w:val="left" w:pos="6521"/>
        </w:tabs>
        <w:spacing w:before="120" w:after="120" w:line="276" w:lineRule="auto"/>
        <w:jc w:val="both"/>
        <w:rPr>
          <w:rFonts w:ascii="Open Sans" w:hAnsi="Open Sans" w:cs="Open Sans"/>
          <w:bCs/>
          <w:iCs/>
          <w:sz w:val="22"/>
          <w:szCs w:val="22"/>
        </w:rPr>
      </w:pPr>
      <w:r w:rsidRPr="007A2BD2">
        <w:rPr>
          <w:rFonts w:ascii="Open Sans" w:hAnsi="Open Sans" w:cs="Open Sans"/>
          <w:bCs/>
          <w:iCs/>
          <w:sz w:val="22"/>
          <w:szCs w:val="22"/>
        </w:rPr>
        <w:t>podmiot powiązany, o którym mowa w art. 136 ust. 2 pkt 2 ustawy Pzp z 2004 r.,</w:t>
      </w:r>
    </w:p>
    <w:p w14:paraId="65E2B87C" w14:textId="77777777" w:rsidR="00095F78" w:rsidRPr="007A2BD2" w:rsidRDefault="00095F78" w:rsidP="00736F6B">
      <w:pPr>
        <w:pStyle w:val="Akapitzlist"/>
        <w:numPr>
          <w:ilvl w:val="0"/>
          <w:numId w:val="86"/>
        </w:numPr>
        <w:tabs>
          <w:tab w:val="left" w:pos="1134"/>
          <w:tab w:val="left" w:pos="6521"/>
        </w:tabs>
        <w:spacing w:before="120" w:after="120" w:line="276" w:lineRule="auto"/>
        <w:jc w:val="both"/>
        <w:rPr>
          <w:rFonts w:ascii="Open Sans" w:hAnsi="Open Sans" w:cs="Open Sans"/>
          <w:bCs/>
          <w:iCs/>
          <w:sz w:val="22"/>
          <w:szCs w:val="22"/>
        </w:rPr>
      </w:pPr>
      <w:r w:rsidRPr="007A2BD2">
        <w:rPr>
          <w:rFonts w:ascii="Open Sans" w:hAnsi="Open Sans" w:cs="Open Sans"/>
          <w:bCs/>
          <w:iCs/>
          <w:sz w:val="22"/>
          <w:szCs w:val="22"/>
        </w:rPr>
        <w:t>podmiot utworzony przez zamawiających w celu wspólnego wykonywania działalności, o którym mowa w art. 136 ust. 3 ustawy Pzp z 2004 r.,</w:t>
      </w:r>
    </w:p>
    <w:p w14:paraId="45CC47A3" w14:textId="77777777" w:rsidR="00095F78" w:rsidRPr="007A2BD2" w:rsidRDefault="00095F78" w:rsidP="00736F6B">
      <w:pPr>
        <w:tabs>
          <w:tab w:val="left" w:pos="2436"/>
          <w:tab w:val="left" w:pos="6521"/>
        </w:tabs>
        <w:spacing w:before="120" w:after="120" w:line="276" w:lineRule="auto"/>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Pzp z 2004 r., są udzielane z analogicznym zastosowaniem procedur dotyczących udzielania zamówień sektorowych, w szczególności zgodnie z art. 133 i 134 ustawy Pzp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Niedopełnienie tego wymogu skutkować będzie niekwalifikowalnością wydatków.</w:t>
      </w:r>
      <w:r w:rsidRPr="007A2BD2">
        <w:rPr>
          <w:rStyle w:val="Odwoanieprzypisudolnego"/>
          <w:rFonts w:ascii="Open Sans" w:hAnsi="Open Sans" w:cs="Open Sans"/>
          <w:sz w:val="22"/>
          <w:szCs w:val="22"/>
        </w:rPr>
        <w:footnoteReference w:id="72"/>
      </w:r>
    </w:p>
    <w:p w14:paraId="2A27EBB8" w14:textId="77777777" w:rsidR="00DD764B" w:rsidRPr="007A2BD2" w:rsidRDefault="00DD764B" w:rsidP="00736F6B">
      <w:pPr>
        <w:tabs>
          <w:tab w:val="left" w:pos="2436"/>
          <w:tab w:val="left" w:pos="6521"/>
        </w:tabs>
        <w:spacing w:before="120" w:after="120" w:line="276" w:lineRule="auto"/>
        <w:jc w:val="both"/>
        <w:rPr>
          <w:rFonts w:ascii="Open Sans" w:hAnsi="Open Sans" w:cs="Open Sans"/>
          <w:bCs/>
          <w:iCs/>
          <w:sz w:val="22"/>
          <w:szCs w:val="22"/>
          <w:u w:val="single"/>
        </w:rPr>
      </w:pPr>
    </w:p>
    <w:p w14:paraId="588AB86D" w14:textId="196F9A25" w:rsidR="00DD764B" w:rsidRPr="007A2BD2" w:rsidRDefault="00DD764B" w:rsidP="00736F6B">
      <w:pPr>
        <w:autoSpaceDE w:val="0"/>
        <w:autoSpaceDN w:val="0"/>
        <w:adjustRightInd w:val="0"/>
        <w:spacing w:before="120" w:after="120" w:line="276" w:lineRule="auto"/>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36F6B">
      <w:pPr>
        <w:pStyle w:val="Akapitzlist"/>
        <w:spacing w:before="120" w:after="120" w:line="276" w:lineRule="auto"/>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736F6B">
      <w:pPr>
        <w:numPr>
          <w:ilvl w:val="0"/>
          <w:numId w:val="54"/>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69794DD6" w:rsidR="001C6C8E" w:rsidRPr="007A2BD2" w:rsidRDefault="001C6C8E" w:rsidP="00736F6B">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 udzielania zamówień w trybach niekonkurencyjnych (tj. takich, w których wszczęcie postępowania o udzielenie zamówienia, o wartości przekraczającej próg ustalony dla stosowania zasady konkurencyjności, nastąpiło bez publikacji ogłoszenia o zamówieniu (w przypadku stosowania ustawy Pzp) lub zapytania ofertowego (w przypadku stosowania zasady konkurencyjności)</w:t>
      </w:r>
      <w:r w:rsidR="00E47123" w:rsidRPr="007A2BD2">
        <w:rPr>
          <w:rFonts w:ascii="Open Sans" w:hAnsi="Open Sans" w:cs="Open Sans"/>
          <w:sz w:val="22"/>
          <w:szCs w:val="22"/>
        </w:rPr>
        <w:t>,</w:t>
      </w:r>
    </w:p>
    <w:p w14:paraId="4F7FCBBD" w14:textId="6DAC071F" w:rsidR="001C6C8E" w:rsidRPr="007A2BD2" w:rsidRDefault="001C6C8E" w:rsidP="00736F6B">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36F6B">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36F6B">
      <w:pPr>
        <w:numPr>
          <w:ilvl w:val="0"/>
          <w:numId w:val="54"/>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78" w:name="_Hlk126676342"/>
      <w:r w:rsidRPr="007A2BD2">
        <w:rPr>
          <w:rFonts w:ascii="Open Sans" w:hAnsi="Open Sans" w:cs="Open Sans"/>
          <w:sz w:val="22"/>
          <w:szCs w:val="22"/>
        </w:rPr>
        <w:t>.</w:t>
      </w:r>
    </w:p>
    <w:bookmarkEnd w:id="78"/>
    <w:p w14:paraId="5E0693DE" w14:textId="0D09DED2" w:rsidR="001C6C8E" w:rsidRPr="007A2BD2" w:rsidRDefault="001C6C8E" w:rsidP="00736F6B">
      <w:pPr>
        <w:numPr>
          <w:ilvl w:val="0"/>
          <w:numId w:val="54"/>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 xml:space="preserve">, o której mowa w ust. 2 dokonywana jest w ramach kontroli wniosku o płatność lub w inny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w:t>
      </w:r>
    </w:p>
    <w:p w14:paraId="3D63A256" w14:textId="202A2464" w:rsidR="001C6C8E" w:rsidRPr="007A2BD2" w:rsidRDefault="00262202" w:rsidP="00736F6B">
      <w:pPr>
        <w:numPr>
          <w:ilvl w:val="0"/>
          <w:numId w:val="54"/>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36F6B">
      <w:pPr>
        <w:numPr>
          <w:ilvl w:val="0"/>
          <w:numId w:val="54"/>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36F6B">
      <w:pPr>
        <w:numPr>
          <w:ilvl w:val="0"/>
          <w:numId w:val="54"/>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736F6B">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36F6B">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36F6B">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36F6B">
      <w:pPr>
        <w:numPr>
          <w:ilvl w:val="0"/>
          <w:numId w:val="54"/>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36F6B">
      <w:pPr>
        <w:numPr>
          <w:ilvl w:val="0"/>
          <w:numId w:val="54"/>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36F6B">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73"/>
      </w:r>
      <w:r w:rsidRPr="007A2BD2">
        <w:rPr>
          <w:rFonts w:ascii="Open Sans" w:hAnsi="Open Sans" w:cs="Open Sans"/>
          <w:sz w:val="22"/>
          <w:szCs w:val="22"/>
        </w:rPr>
        <w:t>,</w:t>
      </w:r>
    </w:p>
    <w:p w14:paraId="2B2FEE91" w14:textId="48C36F91" w:rsidR="001C6C8E" w:rsidRPr="007A2BD2" w:rsidRDefault="001C6C8E" w:rsidP="00736F6B">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36F6B">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36F6B">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36F6B">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36F6B">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736F6B">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36F6B">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36F6B">
      <w:pPr>
        <w:numPr>
          <w:ilvl w:val="0"/>
          <w:numId w:val="54"/>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FEnIKS</w:t>
      </w:r>
      <w:r w:rsidRPr="007A2BD2">
        <w:rPr>
          <w:rFonts w:ascii="Open Sans" w:hAnsi="Open Sans" w:cs="Open Sans"/>
          <w:sz w:val="22"/>
          <w:szCs w:val="22"/>
        </w:rPr>
        <w:t>, w przypadkach tam wskazanych.</w:t>
      </w:r>
    </w:p>
    <w:p w14:paraId="4E491433" w14:textId="77777777" w:rsidR="00F03B59" w:rsidRPr="007A2BD2" w:rsidRDefault="00F03B59" w:rsidP="00736F6B">
      <w:pPr>
        <w:tabs>
          <w:tab w:val="left" w:pos="2436"/>
          <w:tab w:val="left" w:pos="6521"/>
        </w:tabs>
        <w:spacing w:before="120" w:after="120" w:line="276" w:lineRule="auto"/>
        <w:ind w:left="420"/>
        <w:jc w:val="both"/>
        <w:rPr>
          <w:rFonts w:ascii="Open Sans" w:hAnsi="Open Sans" w:cs="Open Sans"/>
          <w:sz w:val="22"/>
          <w:szCs w:val="22"/>
        </w:rPr>
      </w:pPr>
    </w:p>
    <w:p w14:paraId="66263B24" w14:textId="164061BC" w:rsidR="000461F1" w:rsidRPr="007A2BD2" w:rsidRDefault="000461F1" w:rsidP="00736F6B">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36F6B">
      <w:pPr>
        <w:tabs>
          <w:tab w:val="left" w:pos="2436"/>
          <w:tab w:val="left" w:pos="6521"/>
        </w:tabs>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36F6B">
      <w:pPr>
        <w:numPr>
          <w:ilvl w:val="0"/>
          <w:numId w:val="17"/>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36F6B">
      <w:pPr>
        <w:numPr>
          <w:ilvl w:val="0"/>
          <w:numId w:val="17"/>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36F6B">
      <w:pPr>
        <w:numPr>
          <w:ilvl w:val="0"/>
          <w:numId w:val="17"/>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36F6B">
      <w:pPr>
        <w:numPr>
          <w:ilvl w:val="0"/>
          <w:numId w:val="74"/>
        </w:numPr>
        <w:spacing w:before="120" w:after="120" w:line="276" w:lineRule="auto"/>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ex-ante)</w:t>
      </w:r>
      <w:r w:rsidR="00E47123" w:rsidRPr="007A2BD2">
        <w:rPr>
          <w:rFonts w:ascii="Open Sans" w:hAnsi="Open Sans" w:cs="Open Sans"/>
          <w:sz w:val="22"/>
          <w:szCs w:val="22"/>
        </w:rPr>
        <w:t>,</w:t>
      </w:r>
    </w:p>
    <w:p w14:paraId="7856798A" w14:textId="6FA9E3B0" w:rsidR="001C6C8E" w:rsidRPr="007A2BD2" w:rsidRDefault="001C6C8E" w:rsidP="00736F6B">
      <w:pPr>
        <w:numPr>
          <w:ilvl w:val="0"/>
          <w:numId w:val="74"/>
        </w:numPr>
        <w:spacing w:before="120" w:after="120" w:line="276" w:lineRule="auto"/>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36F6B">
      <w:pPr>
        <w:spacing w:before="120" w:after="120" w:line="276" w:lineRule="auto"/>
        <w:ind w:left="426"/>
        <w:jc w:val="both"/>
        <w:rPr>
          <w:rFonts w:ascii="Open Sans" w:hAnsi="Open Sans" w:cs="Open Sans"/>
          <w:sz w:val="22"/>
          <w:szCs w:val="22"/>
        </w:rPr>
      </w:pPr>
      <w:r w:rsidRPr="007A2BD2">
        <w:rPr>
          <w:rFonts w:ascii="Open Sans" w:hAnsi="Open Sans" w:cs="Open Sans"/>
          <w:sz w:val="22"/>
          <w:szCs w:val="22"/>
        </w:rPr>
        <w:t>W przypadku kontroli ex-ante,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74"/>
      </w:r>
    </w:p>
    <w:p w14:paraId="28819540" w14:textId="7FCC6B4A" w:rsidR="00DD764B" w:rsidRPr="007A2BD2" w:rsidRDefault="00E96734" w:rsidP="00736F6B">
      <w:pPr>
        <w:numPr>
          <w:ilvl w:val="0"/>
          <w:numId w:val="17"/>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36F6B">
      <w:pPr>
        <w:numPr>
          <w:ilvl w:val="0"/>
          <w:numId w:val="60"/>
        </w:numPr>
        <w:spacing w:before="120" w:after="120" w:line="276" w:lineRule="auto"/>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ustawy Pzp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36F6B">
      <w:pPr>
        <w:numPr>
          <w:ilvl w:val="0"/>
          <w:numId w:val="60"/>
        </w:numPr>
        <w:spacing w:before="120" w:after="120" w:line="276" w:lineRule="auto"/>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36F6B">
      <w:pPr>
        <w:numPr>
          <w:ilvl w:val="0"/>
          <w:numId w:val="60"/>
        </w:numPr>
        <w:spacing w:before="120" w:after="120" w:line="276" w:lineRule="auto"/>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36F6B">
      <w:pPr>
        <w:numPr>
          <w:ilvl w:val="0"/>
          <w:numId w:val="17"/>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bookmarkStart w:id="79"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36F6B">
      <w:pPr>
        <w:numPr>
          <w:ilvl w:val="0"/>
          <w:numId w:val="14"/>
        </w:numPr>
        <w:tabs>
          <w:tab w:val="left" w:pos="1134"/>
        </w:tabs>
        <w:spacing w:before="120" w:after="120" w:line="276" w:lineRule="auto"/>
        <w:jc w:val="both"/>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36F6B">
      <w:pPr>
        <w:numPr>
          <w:ilvl w:val="0"/>
          <w:numId w:val="14"/>
        </w:numPr>
        <w:tabs>
          <w:tab w:val="left" w:pos="1134"/>
        </w:tabs>
        <w:spacing w:before="120" w:after="120" w:line="276" w:lineRule="auto"/>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36F6B">
      <w:pPr>
        <w:numPr>
          <w:ilvl w:val="0"/>
          <w:numId w:val="14"/>
        </w:numPr>
        <w:tabs>
          <w:tab w:val="left" w:pos="1134"/>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36F6B">
      <w:pPr>
        <w:numPr>
          <w:ilvl w:val="0"/>
          <w:numId w:val="14"/>
        </w:numPr>
        <w:tabs>
          <w:tab w:val="left" w:pos="1134"/>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36F6B">
      <w:pPr>
        <w:pStyle w:val="Akapitzlist"/>
        <w:numPr>
          <w:ilvl w:val="0"/>
          <w:numId w:val="14"/>
        </w:numPr>
        <w:tabs>
          <w:tab w:val="left" w:pos="1134"/>
        </w:tabs>
        <w:spacing w:before="120" w:after="120" w:line="276" w:lineRule="auto"/>
        <w:jc w:val="both"/>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1D66D92D" w:rsidR="000461F1" w:rsidRPr="007A2BD2" w:rsidRDefault="000461F1" w:rsidP="00736F6B">
      <w:pPr>
        <w:numPr>
          <w:ilvl w:val="0"/>
          <w:numId w:val="17"/>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AE5E18" w:rsidRPr="007A2BD2">
        <w:rPr>
          <w:rFonts w:ascii="Open Sans" w:hAnsi="Open Sans" w:cs="Open Sans"/>
          <w:sz w:val="22"/>
          <w:szCs w:val="22"/>
        </w:rPr>
        <w:t>2</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36F6B">
      <w:pPr>
        <w:numPr>
          <w:ilvl w:val="0"/>
          <w:numId w:val="17"/>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36F6B">
      <w:pPr>
        <w:numPr>
          <w:ilvl w:val="0"/>
          <w:numId w:val="17"/>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36F6B">
      <w:pPr>
        <w:numPr>
          <w:ilvl w:val="0"/>
          <w:numId w:val="17"/>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79"/>
    <w:p w14:paraId="66BF1ABE" w14:textId="4D25095B" w:rsidR="000461F1" w:rsidRPr="007A2BD2" w:rsidRDefault="002F31CA" w:rsidP="00736F6B">
      <w:pPr>
        <w:numPr>
          <w:ilvl w:val="0"/>
          <w:numId w:val="17"/>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7777777" w:rsidR="00517818" w:rsidRPr="007A2BD2" w:rsidRDefault="00DF424B" w:rsidP="00736F6B">
      <w:pPr>
        <w:numPr>
          <w:ilvl w:val="0"/>
          <w:numId w:val="17"/>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do zawarcia której stosuje się przepisy ustawy Pzp</w:t>
      </w:r>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p>
    <w:p w14:paraId="43DC40FC" w14:textId="77777777" w:rsidR="000461F1" w:rsidRPr="007A2BD2" w:rsidRDefault="000461F1" w:rsidP="00736F6B">
      <w:pPr>
        <w:tabs>
          <w:tab w:val="left" w:pos="2436"/>
          <w:tab w:val="left" w:pos="6521"/>
        </w:tabs>
        <w:spacing w:before="120" w:after="120" w:line="276" w:lineRule="auto"/>
        <w:ind w:left="360" w:hanging="360"/>
        <w:jc w:val="both"/>
        <w:rPr>
          <w:rFonts w:ascii="Open Sans" w:hAnsi="Open Sans" w:cs="Open Sans"/>
          <w:sz w:val="22"/>
          <w:szCs w:val="22"/>
        </w:rPr>
      </w:pPr>
    </w:p>
    <w:p w14:paraId="73B5CAE0" w14:textId="20E4C6B2" w:rsidR="000461F1" w:rsidRPr="007A2BD2" w:rsidRDefault="000461F1" w:rsidP="00736F6B">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36F6B">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36F6B">
      <w:pPr>
        <w:numPr>
          <w:ilvl w:val="0"/>
          <w:numId w:val="1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36F6B">
      <w:pPr>
        <w:numPr>
          <w:ilvl w:val="0"/>
          <w:numId w:val="15"/>
        </w:numPr>
        <w:tabs>
          <w:tab w:val="left" w:pos="2436"/>
          <w:tab w:val="left" w:pos="6521"/>
        </w:tabs>
        <w:spacing w:before="120" w:after="120" w:line="276" w:lineRule="auto"/>
        <w:jc w:val="both"/>
        <w:rPr>
          <w:rFonts w:ascii="Open Sans" w:hAnsi="Open Sans" w:cs="Open Sans"/>
          <w:sz w:val="22"/>
          <w:szCs w:val="22"/>
        </w:rPr>
      </w:pPr>
      <w:bookmarkStart w:id="80"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0"/>
      <w:r w:rsidRPr="007A2BD2">
        <w:rPr>
          <w:rFonts w:ascii="Open Sans" w:hAnsi="Open Sans" w:cs="Open Sans"/>
          <w:sz w:val="22"/>
          <w:szCs w:val="22"/>
        </w:rPr>
        <w:t xml:space="preserve">. </w:t>
      </w:r>
    </w:p>
    <w:p w14:paraId="72D77F45" w14:textId="02521DE7" w:rsidR="004B69B2" w:rsidRPr="007A2BD2" w:rsidRDefault="004B69B2" w:rsidP="00736F6B">
      <w:pPr>
        <w:numPr>
          <w:ilvl w:val="0"/>
          <w:numId w:val="1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Z uwzględnieniem ust. 2, w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de minimis</w:t>
      </w:r>
      <w:r w:rsidR="00B56846" w:rsidRPr="007A2BD2">
        <w:rPr>
          <w:rFonts w:ascii="Open Sans" w:hAnsi="Open Sans" w:cs="Open Sans"/>
          <w:sz w:val="22"/>
          <w:szCs w:val="22"/>
        </w:rPr>
        <w:t xml:space="preserve"> </w:t>
      </w:r>
      <w:r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de minimis</w:t>
      </w:r>
      <w:r w:rsidR="00727E37" w:rsidRPr="007A2BD2">
        <w:rPr>
          <w:rFonts w:ascii="Open Sans" w:hAnsi="Open Sans" w:cs="Open Sans"/>
          <w:i/>
          <w:sz w:val="22"/>
          <w:szCs w:val="22"/>
        </w:rPr>
        <w:t>.</w:t>
      </w:r>
      <w:r w:rsidRPr="007A2BD2">
        <w:rPr>
          <w:rStyle w:val="Odwoanieprzypisudolnego"/>
          <w:rFonts w:ascii="Open Sans" w:hAnsi="Open Sans" w:cs="Open Sans"/>
          <w:sz w:val="22"/>
          <w:szCs w:val="22"/>
        </w:rPr>
        <w:footnoteReference w:id="75"/>
      </w:r>
      <w:r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Pr="007A2BD2">
        <w:rPr>
          <w:rFonts w:ascii="Open Sans" w:hAnsi="Open Sans" w:cs="Open Sans"/>
          <w:sz w:val="22"/>
          <w:szCs w:val="22"/>
        </w:rPr>
        <w:t xml:space="preserve">, z wyjątkiem pomocy </w:t>
      </w:r>
      <w:r w:rsidRPr="007A2BD2">
        <w:rPr>
          <w:rFonts w:ascii="Open Sans" w:hAnsi="Open Sans" w:cs="Open Sans"/>
          <w:i/>
          <w:sz w:val="22"/>
          <w:szCs w:val="22"/>
        </w:rPr>
        <w:t>de minimis</w:t>
      </w:r>
      <w:r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76"/>
      </w:r>
    </w:p>
    <w:p w14:paraId="503A5FF8" w14:textId="6E636AA3" w:rsidR="004B69B2" w:rsidRPr="007A2BD2" w:rsidRDefault="004B69B2" w:rsidP="00736F6B">
      <w:pPr>
        <w:numPr>
          <w:ilvl w:val="0"/>
          <w:numId w:val="1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Dokumenty dotyczące zachowania trwałości Projektu, z uwzględnieniem ust. 2,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2C115AC2" w:rsidR="004B69B2" w:rsidRPr="007A2BD2" w:rsidRDefault="00E62CFF" w:rsidP="00736F6B">
      <w:pPr>
        <w:numPr>
          <w:ilvl w:val="0"/>
          <w:numId w:val="1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Dokumenty dotyczące rozliczania podatku od towarów i usług, z uwzględnieniem ust. 2, są przechowywane przez okres nie krótszy niż dopuszczalny dla zmiany deklaracji VAT</w:t>
      </w:r>
      <w:r w:rsidRPr="007A2BD2">
        <w:rPr>
          <w:rStyle w:val="Odwoanieprzypisudolnego"/>
          <w:rFonts w:ascii="Open Sans" w:hAnsi="Open Sans" w:cs="Open Sans"/>
          <w:sz w:val="22"/>
          <w:szCs w:val="22"/>
        </w:rPr>
        <w:footnoteReference w:id="77"/>
      </w:r>
      <w:r w:rsidRPr="007A2BD2">
        <w:rPr>
          <w:rFonts w:ascii="Open Sans" w:hAnsi="Open Sans" w:cs="Open Sans"/>
          <w:sz w:val="22"/>
          <w:szCs w:val="22"/>
        </w:rPr>
        <w:t>.</w:t>
      </w:r>
    </w:p>
    <w:p w14:paraId="14148FC8" w14:textId="5B13E414" w:rsidR="004B69B2" w:rsidRPr="007A2BD2" w:rsidRDefault="004B69B2" w:rsidP="00736F6B">
      <w:pPr>
        <w:numPr>
          <w:ilvl w:val="0"/>
          <w:numId w:val="1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36F6B">
      <w:pPr>
        <w:numPr>
          <w:ilvl w:val="0"/>
          <w:numId w:val="1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1DE3188B" w14:textId="6DB96426" w:rsidR="004B69B2" w:rsidRPr="007A2BD2" w:rsidRDefault="004B69B2" w:rsidP="00736F6B">
      <w:pPr>
        <w:numPr>
          <w:ilvl w:val="0"/>
          <w:numId w:val="1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AE5E18" w:rsidRPr="007A2BD2">
        <w:rPr>
          <w:rFonts w:ascii="Open Sans" w:hAnsi="Open Sans" w:cs="Open Sans"/>
          <w:sz w:val="22"/>
          <w:szCs w:val="22"/>
        </w:rPr>
        <w:t xml:space="preserve">w formie </w:t>
      </w:r>
      <w:r w:rsidR="00B56846" w:rsidRPr="007A2BD2">
        <w:rPr>
          <w:rFonts w:ascii="Open Sans" w:hAnsi="Open Sans" w:cs="Open Sans"/>
          <w:sz w:val="22"/>
          <w:szCs w:val="22"/>
        </w:rPr>
        <w:t xml:space="preserve">pisemnej </w:t>
      </w:r>
      <w:r w:rsidRPr="007A2BD2">
        <w:rPr>
          <w:rFonts w:ascii="Open Sans" w:hAnsi="Open Sans" w:cs="Open Sans"/>
          <w:sz w:val="22"/>
          <w:szCs w:val="22"/>
        </w:rPr>
        <w:t>Instytucję W</w:t>
      </w:r>
      <w:r w:rsidR="00CD1942" w:rsidRPr="007A2BD2">
        <w:rPr>
          <w:rFonts w:ascii="Open Sans" w:hAnsi="Open Sans" w:cs="Open Sans"/>
          <w:sz w:val="22"/>
          <w:szCs w:val="22"/>
        </w:rPr>
        <w:t>drażającą o miejscu przechowywania</w:t>
      </w:r>
      <w:r w:rsidRPr="007A2BD2">
        <w:rPr>
          <w:rFonts w:ascii="Open Sans" w:hAnsi="Open Sans" w:cs="Open Sans"/>
          <w:sz w:val="22"/>
          <w:szCs w:val="22"/>
        </w:rPr>
        <w:t xml:space="preserve"> dokumentów związanych z Projektem.</w:t>
      </w:r>
    </w:p>
    <w:p w14:paraId="2C315F98" w14:textId="6418BEA0" w:rsidR="00DF424B" w:rsidRPr="007A2BD2" w:rsidRDefault="0076279F" w:rsidP="00736F6B">
      <w:pPr>
        <w:numPr>
          <w:ilvl w:val="0"/>
          <w:numId w:val="1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36F6B">
      <w:pPr>
        <w:tabs>
          <w:tab w:val="left" w:pos="2436"/>
          <w:tab w:val="left" w:pos="6521"/>
        </w:tabs>
        <w:spacing w:before="120" w:after="120" w:line="276" w:lineRule="auto"/>
        <w:jc w:val="both"/>
        <w:rPr>
          <w:rFonts w:ascii="Open Sans" w:hAnsi="Open Sans" w:cs="Open Sans"/>
          <w:sz w:val="22"/>
          <w:szCs w:val="22"/>
        </w:rPr>
      </w:pPr>
    </w:p>
    <w:p w14:paraId="44942A3D" w14:textId="46A1B196" w:rsidR="000461F1" w:rsidRPr="007A2BD2" w:rsidRDefault="000461F1" w:rsidP="00736F6B">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36F6B">
      <w:pPr>
        <w:tabs>
          <w:tab w:val="left" w:pos="2436"/>
          <w:tab w:val="left" w:pos="6521"/>
        </w:tabs>
        <w:spacing w:before="120" w:after="120" w:line="276" w:lineRule="auto"/>
        <w:jc w:val="center"/>
        <w:rPr>
          <w:rFonts w:ascii="Open Sans" w:hAnsi="Open Sans" w:cs="Open Sans"/>
          <w:sz w:val="22"/>
          <w:szCs w:val="22"/>
        </w:rPr>
      </w:pPr>
      <w:r w:rsidRPr="007A2BD2">
        <w:rPr>
          <w:rFonts w:ascii="Open Sans" w:hAnsi="Open Sans" w:cs="Open Sans"/>
          <w:b/>
          <w:bCs/>
          <w:sz w:val="22"/>
          <w:szCs w:val="22"/>
        </w:rPr>
        <w:t>Kontrola</w:t>
      </w:r>
    </w:p>
    <w:p w14:paraId="460C9D92" w14:textId="7C43FBE4" w:rsidR="00DB736A" w:rsidRPr="007A2BD2" w:rsidRDefault="008305D2" w:rsidP="00736F6B">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82"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83"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w:t>
      </w:r>
      <w:bookmarkEnd w:id="83"/>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82"/>
      <w:r w:rsidRPr="007A2BD2">
        <w:rPr>
          <w:rFonts w:ascii="Open Sans" w:hAnsi="Open Sans" w:cs="Open Sans"/>
          <w:sz w:val="22"/>
          <w:szCs w:val="22"/>
        </w:rPr>
        <w:t>.</w:t>
      </w:r>
    </w:p>
    <w:p w14:paraId="6D05BEEF" w14:textId="6247E89F" w:rsidR="00DB736A" w:rsidRPr="007A2BD2" w:rsidRDefault="005669C6" w:rsidP="00736F6B">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84" w:name="_Hlk122350895"/>
      <w:r w:rsidRPr="007A2BD2">
        <w:rPr>
          <w:rFonts w:ascii="Open Sans" w:hAnsi="Open Sans" w:cs="Open Sans"/>
          <w:sz w:val="22"/>
          <w:szCs w:val="22"/>
        </w:rPr>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Pr="007A2BD2">
        <w:rPr>
          <w:rFonts w:ascii="Open Sans" w:hAnsi="Open Sans" w:cs="Open Sans"/>
          <w:sz w:val="22"/>
          <w:szCs w:val="22"/>
        </w:rPr>
        <w:t>25 ust. 2 ustawy, dostęp do miejsc realizacji Projektu, w celu przeprowadzenia kontroli, w tym wizyty monitoringowej.</w:t>
      </w:r>
      <w:bookmarkEnd w:id="84"/>
    </w:p>
    <w:p w14:paraId="3473C6F7" w14:textId="77777777" w:rsidR="00B252C9" w:rsidRPr="007A2BD2" w:rsidRDefault="00B252C9" w:rsidP="00736F6B">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85"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85"/>
    </w:p>
    <w:p w14:paraId="58A4D1CA" w14:textId="77777777" w:rsidR="00B252C9" w:rsidRPr="007A2BD2" w:rsidRDefault="00B252C9" w:rsidP="00736F6B">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86"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87" w:name="_M657410519"/>
      <w:bookmarkEnd w:id="87"/>
      <w:r w:rsidRPr="007A2BD2">
        <w:rPr>
          <w:rFonts w:ascii="Open Sans" w:hAnsi="Open Sans" w:cs="Open Sans"/>
          <w:sz w:val="22"/>
          <w:szCs w:val="22"/>
        </w:rPr>
        <w:t>.</w:t>
      </w:r>
      <w:bookmarkEnd w:id="86"/>
    </w:p>
    <w:p w14:paraId="107ABFF4" w14:textId="5C3A3CA9" w:rsidR="00AE5E18" w:rsidRPr="007A2BD2" w:rsidRDefault="00B252C9" w:rsidP="00736F6B">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88" w:name="_Hlk122350951"/>
      <w:r w:rsidRPr="007A2BD2">
        <w:rPr>
          <w:rFonts w:ascii="Open Sans" w:hAnsi="Open Sans" w:cs="Open Sans"/>
          <w:sz w:val="22"/>
          <w:szCs w:val="22"/>
        </w:rPr>
        <w:t xml:space="preserve">Ramy systemu kontroli, w tym najważniejsze procesy kontrolne i podstawowe obowiązki instytucji w zakresie ich realizacji zostały określone w </w:t>
      </w:r>
      <w:bookmarkStart w:id="89" w:name="_Hlk111728707"/>
      <w:r w:rsidRPr="007A2BD2">
        <w:rPr>
          <w:rFonts w:ascii="Open Sans" w:hAnsi="Open Sans" w:cs="Open Sans"/>
          <w:i/>
          <w:iCs/>
          <w:sz w:val="22"/>
          <w:szCs w:val="22"/>
        </w:rPr>
        <w:t>Wytycznych dotyczących kontroli realizacji programów polityki spójności na lata 2021-2027.</w:t>
      </w:r>
      <w:bookmarkEnd w:id="88"/>
      <w:bookmarkEnd w:id="89"/>
    </w:p>
    <w:p w14:paraId="5022A11F" w14:textId="77777777" w:rsidR="0076279F" w:rsidRPr="007A2BD2" w:rsidRDefault="00AE5E18" w:rsidP="00736F6B">
      <w:pPr>
        <w:numPr>
          <w:ilvl w:val="0"/>
          <w:numId w:val="2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36F6B">
      <w:pPr>
        <w:numPr>
          <w:ilvl w:val="0"/>
          <w:numId w:val="2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736F6B">
      <w:pPr>
        <w:numPr>
          <w:ilvl w:val="0"/>
          <w:numId w:val="2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76BE6932" w:rsidR="005B6CDD" w:rsidRPr="007A2BD2" w:rsidRDefault="007017B3" w:rsidP="00736F6B">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90"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91" w:name="_Hlk117077470"/>
      <w:r w:rsidRPr="007A2BD2">
        <w:rPr>
          <w:rFonts w:ascii="Open Sans" w:hAnsi="Open Sans" w:cs="Open Sans"/>
          <w:sz w:val="22"/>
          <w:szCs w:val="22"/>
        </w:rPr>
        <w:t xml:space="preserve">(w tym kontrolnych) </w:t>
      </w:r>
      <w:bookmarkEnd w:id="91"/>
      <w:r w:rsidRPr="007A2BD2">
        <w:rPr>
          <w:rFonts w:ascii="Open Sans" w:hAnsi="Open Sans" w:cs="Open Sans"/>
          <w:sz w:val="22"/>
          <w:szCs w:val="22"/>
        </w:rPr>
        <w:t xml:space="preserve">lub postępowań prowadzonych w szczególności przez organy ścigania </w:t>
      </w:r>
      <w:bookmarkStart w:id="92" w:name="_Hlk117077485"/>
      <w:r w:rsidRPr="007A2BD2">
        <w:rPr>
          <w:rFonts w:ascii="Open Sans" w:hAnsi="Open Sans" w:cs="Open Sans"/>
          <w:sz w:val="22"/>
          <w:szCs w:val="22"/>
        </w:rPr>
        <w:t>bądź organy nadzoru</w:t>
      </w:r>
      <w:bookmarkEnd w:id="92"/>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93" w:name="_Hlk117077502"/>
      <w:r w:rsidRPr="007A2BD2">
        <w:rPr>
          <w:rFonts w:ascii="Open Sans" w:hAnsi="Open Sans" w:cs="Open Sans"/>
          <w:sz w:val="22"/>
          <w:szCs w:val="22"/>
        </w:rPr>
        <w:t>podmiotów, o których mowa art. 24 ust. 12 oraz 25 ust. 2 ustawy</w:t>
      </w:r>
      <w:bookmarkEnd w:id="93"/>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W powyższym trybie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bookmarkEnd w:id="90"/>
    </w:p>
    <w:p w14:paraId="47DF10E0" w14:textId="43675E6C" w:rsidR="005A3515" w:rsidRPr="007A2BD2" w:rsidRDefault="00493CED" w:rsidP="00736F6B">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94"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 w tym udzielania wyjaśnień.</w:t>
      </w:r>
      <w:bookmarkEnd w:id="94"/>
    </w:p>
    <w:p w14:paraId="2E5882AC" w14:textId="3BE54440" w:rsidR="00E14682" w:rsidRPr="007A2BD2" w:rsidRDefault="00C303FA" w:rsidP="00736F6B">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95"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95"/>
    </w:p>
    <w:p w14:paraId="1499CB44" w14:textId="72EFA153" w:rsidR="00881F41" w:rsidRPr="007A2BD2" w:rsidRDefault="00A412B1" w:rsidP="00736F6B">
      <w:pPr>
        <w:numPr>
          <w:ilvl w:val="0"/>
          <w:numId w:val="2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36F6B">
      <w:pPr>
        <w:numPr>
          <w:ilvl w:val="0"/>
          <w:numId w:val="80"/>
        </w:numPr>
        <w:tabs>
          <w:tab w:val="left" w:pos="709"/>
          <w:tab w:val="left" w:pos="1418"/>
        </w:tabs>
        <w:spacing w:before="120" w:after="120" w:line="276" w:lineRule="auto"/>
        <w:jc w:val="both"/>
        <w:rPr>
          <w:rFonts w:ascii="Open Sans" w:hAnsi="Open Sans" w:cs="Open Sans"/>
          <w:sz w:val="22"/>
          <w:szCs w:val="22"/>
        </w:rPr>
      </w:pPr>
      <w:r w:rsidRPr="007A2BD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881F41" w:rsidRPr="007A2BD2">
        <w:rPr>
          <w:rStyle w:val="Odwoanieprzypisudolnego"/>
          <w:rFonts w:ascii="Open Sans" w:hAnsi="Open Sans" w:cs="Open Sans"/>
          <w:sz w:val="22"/>
          <w:szCs w:val="22"/>
        </w:rPr>
        <w:footnoteReference w:id="78"/>
      </w:r>
      <w:r w:rsidR="00E47123" w:rsidRPr="007A2BD2">
        <w:rPr>
          <w:rFonts w:ascii="Open Sans" w:hAnsi="Open Sans" w:cs="Open Sans"/>
          <w:sz w:val="22"/>
          <w:szCs w:val="22"/>
        </w:rPr>
        <w:t>,</w:t>
      </w:r>
    </w:p>
    <w:p w14:paraId="06741B06" w14:textId="6E0CD54D" w:rsidR="00881F41" w:rsidRPr="007A2BD2" w:rsidRDefault="00881F41" w:rsidP="00736F6B">
      <w:pPr>
        <w:numPr>
          <w:ilvl w:val="0"/>
          <w:numId w:val="80"/>
        </w:numPr>
        <w:tabs>
          <w:tab w:val="left" w:pos="709"/>
          <w:tab w:val="left" w:pos="1418"/>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79"/>
      </w:r>
    </w:p>
    <w:p w14:paraId="2F3D5E77" w14:textId="1ED3A1E4" w:rsidR="00B37B6F" w:rsidRPr="007A2BD2" w:rsidRDefault="000341F6" w:rsidP="00736F6B">
      <w:pPr>
        <w:numPr>
          <w:ilvl w:val="0"/>
          <w:numId w:val="2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r w:rsidR="00FA03E2" w:rsidRPr="007A2BD2">
        <w:rPr>
          <w:rFonts w:ascii="Open Sans" w:hAnsi="Open Sans" w:cs="Open Sans"/>
          <w:sz w:val="22"/>
          <w:szCs w:val="22"/>
        </w:rPr>
        <w:t>FEnIKS</w:t>
      </w:r>
      <w:r w:rsidR="00CE571B" w:rsidRPr="007A2BD2">
        <w:rPr>
          <w:rFonts w:ascii="Open Sans" w:hAnsi="Open Sans" w:cs="Open Sans"/>
          <w:sz w:val="22"/>
          <w:szCs w:val="22"/>
        </w:rPr>
        <w:t xml:space="preserve">. </w:t>
      </w:r>
    </w:p>
    <w:p w14:paraId="605DD84A" w14:textId="77777777" w:rsidR="00A412B1" w:rsidRPr="007A2BD2" w:rsidRDefault="00A412B1" w:rsidP="00736F6B">
      <w:pPr>
        <w:numPr>
          <w:ilvl w:val="0"/>
          <w:numId w:val="2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36F6B">
      <w:pPr>
        <w:numPr>
          <w:ilvl w:val="0"/>
          <w:numId w:val="75"/>
        </w:numPr>
        <w:tabs>
          <w:tab w:val="left" w:pos="1134"/>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80"/>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81"/>
      </w:r>
    </w:p>
    <w:p w14:paraId="1E10EB4F" w14:textId="7D5FD764" w:rsidR="00D37113" w:rsidRPr="007A2BD2" w:rsidRDefault="004301DD" w:rsidP="00736F6B">
      <w:pPr>
        <w:numPr>
          <w:ilvl w:val="0"/>
          <w:numId w:val="75"/>
        </w:numPr>
        <w:tabs>
          <w:tab w:val="left" w:pos="1134"/>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82"/>
      </w:r>
    </w:p>
    <w:p w14:paraId="0A1FEDAD" w14:textId="60D7113C" w:rsidR="00A412B1" w:rsidRPr="007A2BD2" w:rsidRDefault="00FE0AA7" w:rsidP="00736F6B">
      <w:pPr>
        <w:numPr>
          <w:ilvl w:val="0"/>
          <w:numId w:val="2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83"/>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A04132" w:rsidRPr="007A2BD2">
        <w:rPr>
          <w:rFonts w:ascii="Open Sans" w:hAnsi="Open Sans" w:cs="Open Sans"/>
          <w:sz w:val="22"/>
          <w:szCs w:val="22"/>
        </w:rPr>
        <w:t>6</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5EDAD44" w14:textId="77777777" w:rsidR="00237A04" w:rsidRPr="007A2BD2" w:rsidRDefault="00237A04" w:rsidP="00736F6B">
      <w:pPr>
        <w:autoSpaceDE w:val="0"/>
        <w:autoSpaceDN w:val="0"/>
        <w:adjustRightInd w:val="0"/>
        <w:spacing w:before="120" w:after="120" w:line="276" w:lineRule="auto"/>
        <w:rPr>
          <w:rFonts w:ascii="Open Sans" w:hAnsi="Open Sans" w:cs="Open Sans"/>
          <w:b/>
          <w:bCs/>
          <w:sz w:val="22"/>
          <w:szCs w:val="22"/>
        </w:rPr>
      </w:pPr>
    </w:p>
    <w:p w14:paraId="0A1CABA6" w14:textId="47DDE314" w:rsidR="000461F1" w:rsidRPr="007A2BD2" w:rsidRDefault="000461F1" w:rsidP="00736F6B">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36F6B">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1BFA0378" w:rsidR="00517818" w:rsidRPr="007A2BD2" w:rsidRDefault="00EA0CE7" w:rsidP="00736F6B">
      <w:pPr>
        <w:numPr>
          <w:ilvl w:val="3"/>
          <w:numId w:val="17"/>
        </w:numPr>
        <w:tabs>
          <w:tab w:val="clear" w:pos="3588"/>
          <w:tab w:val="left" w:pos="360"/>
          <w:tab w:val="num" w:pos="540"/>
        </w:tabs>
        <w:autoSpaceDE w:val="0"/>
        <w:autoSpaceDN w:val="0"/>
        <w:adjustRightInd w:val="0"/>
        <w:spacing w:after="120" w:line="276" w:lineRule="auto"/>
        <w:ind w:left="357" w:hanging="357"/>
        <w:jc w:val="both"/>
        <w:rPr>
          <w:rFonts w:ascii="Open Sans" w:hAnsi="Open Sans" w:cs="Open Sans"/>
          <w:sz w:val="22"/>
          <w:szCs w:val="22"/>
        </w:rPr>
      </w:pPr>
      <w:r w:rsidRPr="007A2BD2">
        <w:rPr>
          <w:rFonts w:ascii="Open Sans" w:hAnsi="Open Sans" w:cs="Open Sans"/>
          <w:sz w:val="22"/>
          <w:szCs w:val="22"/>
        </w:rPr>
        <w:t>Beneficjent zobowiązuje się do zachowania trwałości Projektu, w rozumieniu art. 65 ust. 1 rozporządzenia nr 2021/1060, w okresie 5 lat</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36F6B">
      <w:pPr>
        <w:numPr>
          <w:ilvl w:val="3"/>
          <w:numId w:val="17"/>
        </w:numPr>
        <w:tabs>
          <w:tab w:val="clear" w:pos="3588"/>
          <w:tab w:val="left" w:pos="360"/>
          <w:tab w:val="num" w:pos="540"/>
        </w:tabs>
        <w:autoSpaceDE w:val="0"/>
        <w:autoSpaceDN w:val="0"/>
        <w:adjustRightInd w:val="0"/>
        <w:spacing w:after="120" w:line="276" w:lineRule="auto"/>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0CFAE2B" w:rsidR="00517818" w:rsidRPr="007A2BD2" w:rsidRDefault="000100E5" w:rsidP="00736F6B">
      <w:pPr>
        <w:numPr>
          <w:ilvl w:val="0"/>
          <w:numId w:val="41"/>
        </w:numPr>
        <w:tabs>
          <w:tab w:val="clear" w:pos="468"/>
          <w:tab w:val="left" w:pos="720"/>
        </w:tabs>
        <w:autoSpaceDE w:val="0"/>
        <w:autoSpaceDN w:val="0"/>
        <w:adjustRightInd w:val="0"/>
        <w:spacing w:after="120" w:line="276" w:lineRule="auto"/>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36F6B">
      <w:pPr>
        <w:numPr>
          <w:ilvl w:val="0"/>
          <w:numId w:val="41"/>
        </w:numPr>
        <w:tabs>
          <w:tab w:val="clear" w:pos="468"/>
          <w:tab w:val="left" w:pos="720"/>
        </w:tabs>
        <w:autoSpaceDE w:val="0"/>
        <w:autoSpaceDN w:val="0"/>
        <w:adjustRightInd w:val="0"/>
        <w:spacing w:after="120" w:line="276" w:lineRule="auto"/>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36F6B">
      <w:pPr>
        <w:numPr>
          <w:ilvl w:val="3"/>
          <w:numId w:val="17"/>
        </w:numPr>
        <w:tabs>
          <w:tab w:val="clear" w:pos="3588"/>
          <w:tab w:val="left" w:pos="360"/>
          <w:tab w:val="num" w:pos="540"/>
        </w:tabs>
        <w:autoSpaceDE w:val="0"/>
        <w:autoSpaceDN w:val="0"/>
        <w:adjustRightInd w:val="0"/>
        <w:spacing w:after="120" w:line="276" w:lineRule="auto"/>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36F6B">
      <w:pPr>
        <w:numPr>
          <w:ilvl w:val="3"/>
          <w:numId w:val="17"/>
        </w:numPr>
        <w:tabs>
          <w:tab w:val="clear" w:pos="3588"/>
          <w:tab w:val="left" w:pos="360"/>
          <w:tab w:val="num" w:pos="540"/>
        </w:tabs>
        <w:autoSpaceDE w:val="0"/>
        <w:autoSpaceDN w:val="0"/>
        <w:adjustRightInd w:val="0"/>
        <w:spacing w:after="120" w:line="276" w:lineRule="auto"/>
        <w:ind w:left="357" w:hanging="357"/>
        <w:jc w:val="both"/>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36F6B">
      <w:pPr>
        <w:pStyle w:val="Tekstpodstawowy2"/>
        <w:spacing w:before="120" w:after="120" w:line="276" w:lineRule="auto"/>
        <w:rPr>
          <w:rFonts w:ascii="Open Sans" w:hAnsi="Open Sans" w:cs="Open Sans"/>
          <w:sz w:val="22"/>
          <w:szCs w:val="22"/>
        </w:rPr>
      </w:pPr>
    </w:p>
    <w:p w14:paraId="06ED050D" w14:textId="0E275550" w:rsidR="00052948" w:rsidRPr="007A2BD2" w:rsidRDefault="00052948" w:rsidP="00736F6B">
      <w:pPr>
        <w:autoSpaceDE w:val="0"/>
        <w:autoSpaceDN w:val="0"/>
        <w:adjustRightInd w:val="0"/>
        <w:spacing w:after="120" w:line="276" w:lineRule="auto"/>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36F6B">
      <w:pPr>
        <w:pStyle w:val="Nagwek1"/>
        <w:keepNext w:val="0"/>
        <w:spacing w:before="120" w:after="120" w:line="276" w:lineRule="auto"/>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736F6B">
      <w:pPr>
        <w:pStyle w:val="Tekstpodstawowy2"/>
        <w:numPr>
          <w:ilvl w:val="0"/>
          <w:numId w:val="6"/>
        </w:numPr>
        <w:spacing w:before="120" w:after="120" w:line="276" w:lineRule="auto"/>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36F6B">
      <w:pPr>
        <w:pStyle w:val="Tekstpodstawowy2"/>
        <w:numPr>
          <w:ilvl w:val="0"/>
          <w:numId w:val="19"/>
        </w:numPr>
        <w:spacing w:before="120" w:after="120" w:line="276" w:lineRule="auto"/>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36F6B">
      <w:pPr>
        <w:pStyle w:val="Tekstpodstawowy2"/>
        <w:numPr>
          <w:ilvl w:val="0"/>
          <w:numId w:val="19"/>
        </w:numPr>
        <w:spacing w:before="120" w:after="120" w:line="276" w:lineRule="auto"/>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36F6B">
      <w:pPr>
        <w:pStyle w:val="Tekstpodstawowy2"/>
        <w:numPr>
          <w:ilvl w:val="0"/>
          <w:numId w:val="19"/>
        </w:numPr>
        <w:spacing w:before="120" w:after="120" w:line="276" w:lineRule="auto"/>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36F6B">
      <w:pPr>
        <w:pStyle w:val="Tekstpodstawowy2"/>
        <w:spacing w:before="120" w:after="120" w:line="276" w:lineRule="auto"/>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3CC3C117" w:rsidR="00BC70A9" w:rsidRPr="007A2BD2" w:rsidRDefault="00BC70A9" w:rsidP="00736F6B">
      <w:pPr>
        <w:numPr>
          <w:ilvl w:val="0"/>
          <w:numId w:val="6"/>
        </w:numPr>
        <w:tabs>
          <w:tab w:val="left" w:pos="357"/>
        </w:tabs>
        <w:spacing w:after="120" w:line="276" w:lineRule="auto"/>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p>
    <w:p w14:paraId="6F5A885C" w14:textId="2EBF705A" w:rsidR="00BC70A9" w:rsidRPr="007A2BD2" w:rsidRDefault="00BC70A9" w:rsidP="00736F6B">
      <w:pPr>
        <w:numPr>
          <w:ilvl w:val="0"/>
          <w:numId w:val="6"/>
        </w:numPr>
        <w:tabs>
          <w:tab w:val="left" w:pos="357"/>
        </w:tabs>
        <w:spacing w:after="120" w:line="276" w:lineRule="auto"/>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36F6B">
      <w:pPr>
        <w:pStyle w:val="Akapitzlist"/>
        <w:numPr>
          <w:ilvl w:val="0"/>
          <w:numId w:val="100"/>
        </w:numPr>
        <w:tabs>
          <w:tab w:val="left" w:pos="357"/>
        </w:tabs>
        <w:spacing w:after="120" w:line="276" w:lineRule="auto"/>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36F6B">
      <w:pPr>
        <w:pStyle w:val="Akapitzlist"/>
        <w:numPr>
          <w:ilvl w:val="0"/>
          <w:numId w:val="100"/>
        </w:numPr>
        <w:tabs>
          <w:tab w:val="left" w:pos="357"/>
        </w:tabs>
        <w:spacing w:after="120" w:line="276" w:lineRule="auto"/>
        <w:jc w:val="both"/>
        <w:rPr>
          <w:rFonts w:ascii="Open Sans" w:hAnsi="Open Sans" w:cs="Open Sans"/>
          <w:sz w:val="22"/>
          <w:szCs w:val="22"/>
        </w:rPr>
      </w:pPr>
      <w:r w:rsidRPr="007A2BD2">
        <w:rPr>
          <w:rFonts w:ascii="Open Sans" w:hAnsi="Open Sans" w:cs="Open Sans"/>
          <w:sz w:val="22"/>
          <w:szCs w:val="22"/>
        </w:rPr>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36F6B">
      <w:pPr>
        <w:tabs>
          <w:tab w:val="left" w:pos="357"/>
        </w:tabs>
        <w:spacing w:after="120" w:line="276" w:lineRule="auto"/>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36F6B">
      <w:pPr>
        <w:numPr>
          <w:ilvl w:val="0"/>
          <w:numId w:val="6"/>
        </w:numPr>
        <w:tabs>
          <w:tab w:val="left" w:pos="357"/>
        </w:tabs>
        <w:spacing w:after="120" w:line="276" w:lineRule="auto"/>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36F6B">
      <w:pPr>
        <w:numPr>
          <w:ilvl w:val="0"/>
          <w:numId w:val="6"/>
        </w:numPr>
        <w:tabs>
          <w:tab w:val="left" w:pos="357"/>
        </w:tabs>
        <w:spacing w:after="120" w:line="276" w:lineRule="auto"/>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36F6B">
      <w:pPr>
        <w:numPr>
          <w:ilvl w:val="0"/>
          <w:numId w:val="6"/>
        </w:numPr>
        <w:tabs>
          <w:tab w:val="left" w:pos="357"/>
        </w:tabs>
        <w:spacing w:after="120" w:line="276" w:lineRule="auto"/>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36F6B">
      <w:pPr>
        <w:numPr>
          <w:ilvl w:val="0"/>
          <w:numId w:val="6"/>
        </w:numPr>
        <w:tabs>
          <w:tab w:val="left" w:pos="357"/>
        </w:tabs>
        <w:spacing w:after="120" w:line="276" w:lineRule="auto"/>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85"/>
      </w:r>
      <w:r w:rsidRPr="007A2BD2">
        <w:rPr>
          <w:rFonts w:ascii="Open Sans" w:hAnsi="Open Sans" w:cs="Open Sans"/>
          <w:sz w:val="22"/>
          <w:szCs w:val="22"/>
        </w:rPr>
        <w:t xml:space="preserve"> w razie:</w:t>
      </w:r>
    </w:p>
    <w:p w14:paraId="16B700A2" w14:textId="77777777" w:rsidR="00BC70A9" w:rsidRPr="007A2BD2" w:rsidRDefault="00BC70A9" w:rsidP="00736F6B">
      <w:pPr>
        <w:pStyle w:val="Tekstpodstawowy2"/>
        <w:numPr>
          <w:ilvl w:val="0"/>
          <w:numId w:val="34"/>
        </w:numPr>
        <w:spacing w:before="120" w:after="120" w:line="276" w:lineRule="auto"/>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36F6B">
      <w:pPr>
        <w:pStyle w:val="Tekstpodstawowy2"/>
        <w:numPr>
          <w:ilvl w:val="0"/>
          <w:numId w:val="34"/>
        </w:numPr>
        <w:spacing w:before="120" w:after="120" w:line="276" w:lineRule="auto"/>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736F6B">
      <w:pPr>
        <w:pStyle w:val="Tekstpodstawowy2"/>
        <w:numPr>
          <w:ilvl w:val="0"/>
          <w:numId w:val="34"/>
        </w:numPr>
        <w:spacing w:before="120" w:after="120" w:line="276" w:lineRule="auto"/>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36F6B">
      <w:pPr>
        <w:pStyle w:val="Tekstpodstawowy2"/>
        <w:numPr>
          <w:ilvl w:val="0"/>
          <w:numId w:val="6"/>
        </w:numPr>
        <w:spacing w:before="120" w:after="120" w:line="276" w:lineRule="auto"/>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97"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97"/>
    <w:p w14:paraId="78B2FA77" w14:textId="77777777" w:rsidR="000461F1" w:rsidRPr="007A2BD2" w:rsidRDefault="00BC70A9" w:rsidP="00736F6B">
      <w:pPr>
        <w:pStyle w:val="Tekstpodstawowy2"/>
        <w:numPr>
          <w:ilvl w:val="0"/>
          <w:numId w:val="6"/>
        </w:numPr>
        <w:spacing w:before="120" w:after="120" w:line="276" w:lineRule="auto"/>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36F6B">
      <w:pPr>
        <w:pStyle w:val="Tekstpodstawowy2"/>
        <w:spacing w:line="276" w:lineRule="auto"/>
        <w:rPr>
          <w:rFonts w:ascii="Open Sans" w:hAnsi="Open Sans" w:cs="Open Sans"/>
          <w:sz w:val="22"/>
          <w:szCs w:val="22"/>
        </w:rPr>
      </w:pPr>
    </w:p>
    <w:p w14:paraId="73975B35" w14:textId="56C4BE7A" w:rsidR="00237A04" w:rsidRPr="007A2BD2" w:rsidRDefault="00237A04" w:rsidP="00736F6B">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36F6B">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36F6B">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736F6B">
      <w:pPr>
        <w:autoSpaceDE w:val="0"/>
        <w:autoSpaceDN w:val="0"/>
        <w:adjustRightInd w:val="0"/>
        <w:spacing w:before="120" w:after="120" w:line="276" w:lineRule="auto"/>
        <w:jc w:val="center"/>
        <w:rPr>
          <w:rFonts w:ascii="Open Sans" w:hAnsi="Open Sans" w:cs="Open Sans"/>
          <w:b/>
          <w:bCs/>
          <w:sz w:val="22"/>
          <w:szCs w:val="22"/>
        </w:rPr>
      </w:pPr>
    </w:p>
    <w:p w14:paraId="58D3DF2A" w14:textId="10DFAB31" w:rsidR="00FC3FAC" w:rsidRPr="007A2BD2" w:rsidRDefault="00FC3FAC" w:rsidP="00736F6B">
      <w:pPr>
        <w:pStyle w:val="Tekstpodstawowy2"/>
        <w:numPr>
          <w:ilvl w:val="0"/>
          <w:numId w:val="39"/>
        </w:numPr>
        <w:tabs>
          <w:tab w:val="clear" w:pos="360"/>
          <w:tab w:val="num" w:pos="420"/>
        </w:tabs>
        <w:spacing w:before="120" w:after="120" w:line="276" w:lineRule="auto"/>
        <w:ind w:left="420" w:hanging="420"/>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532532D0" w14:textId="6FB723E8" w:rsidR="00FC3FAC" w:rsidRPr="007A2BD2" w:rsidRDefault="00FC3FAC" w:rsidP="00736F6B">
      <w:pPr>
        <w:pStyle w:val="Tekstpodstawowy2"/>
        <w:numPr>
          <w:ilvl w:val="0"/>
          <w:numId w:val="39"/>
        </w:numPr>
        <w:tabs>
          <w:tab w:val="clear" w:pos="360"/>
          <w:tab w:val="num" w:pos="420"/>
        </w:tabs>
        <w:spacing w:before="120" w:after="120" w:line="276" w:lineRule="auto"/>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36F6B">
      <w:pPr>
        <w:pStyle w:val="Tekstpodstawowy2"/>
        <w:numPr>
          <w:ilvl w:val="3"/>
          <w:numId w:val="39"/>
        </w:numPr>
        <w:tabs>
          <w:tab w:val="clear" w:pos="2910"/>
          <w:tab w:val="num" w:pos="1241"/>
        </w:tabs>
        <w:spacing w:before="120" w:after="120" w:line="276" w:lineRule="auto"/>
        <w:ind w:left="1241"/>
        <w:rPr>
          <w:rFonts w:ascii="Open Sans" w:hAnsi="Open Sans" w:cs="Open Sans"/>
          <w:sz w:val="22"/>
          <w:szCs w:val="22"/>
        </w:rPr>
      </w:pPr>
      <w:r w:rsidRPr="007A2BD2">
        <w:rPr>
          <w:rFonts w:ascii="Open Sans" w:hAnsi="Open Sans" w:cs="Open Sans"/>
          <w:sz w:val="22"/>
          <w:szCs w:val="22"/>
        </w:rPr>
        <w:t>umieszczania w widoczny sposób znaku Funduszy Europejskich, znaku barw Rzeczypospolitej Polskiej (jeśli dotyczy; wersja pełnokolorowa) i znaku Unii Europejskiej na:</w:t>
      </w:r>
    </w:p>
    <w:p w14:paraId="0D97A3DF" w14:textId="77777777" w:rsidR="00FC3FAC" w:rsidRPr="007A2BD2" w:rsidRDefault="00FC3FAC" w:rsidP="00736F6B">
      <w:pPr>
        <w:pStyle w:val="Tekstpodstawowy2"/>
        <w:numPr>
          <w:ilvl w:val="0"/>
          <w:numId w:val="109"/>
        </w:numPr>
        <w:spacing w:before="120" w:after="120" w:line="276" w:lineRule="auto"/>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36F6B">
      <w:pPr>
        <w:pStyle w:val="Tekstpodstawowy2"/>
        <w:numPr>
          <w:ilvl w:val="0"/>
          <w:numId w:val="109"/>
        </w:numPr>
        <w:spacing w:before="120" w:after="120" w:line="276" w:lineRule="auto"/>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36F6B">
      <w:pPr>
        <w:pStyle w:val="Tekstpodstawowy2"/>
        <w:numPr>
          <w:ilvl w:val="0"/>
          <w:numId w:val="109"/>
        </w:numPr>
        <w:spacing w:before="120" w:after="120" w:line="276" w:lineRule="auto"/>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36F6B">
      <w:pPr>
        <w:pStyle w:val="Tekstpodstawowy2"/>
        <w:numPr>
          <w:ilvl w:val="0"/>
          <w:numId w:val="109"/>
        </w:numPr>
        <w:spacing w:before="120" w:after="120" w:line="276" w:lineRule="auto"/>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36F6B">
      <w:pPr>
        <w:pStyle w:val="Tekstpodstawowy2"/>
        <w:numPr>
          <w:ilvl w:val="3"/>
          <w:numId w:val="39"/>
        </w:numPr>
        <w:tabs>
          <w:tab w:val="clear" w:pos="2910"/>
          <w:tab w:val="num" w:pos="1241"/>
        </w:tabs>
        <w:spacing w:before="120" w:after="120" w:line="276" w:lineRule="auto"/>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98" w:name="_Hlk131019426"/>
      <w:r w:rsidR="001429E3" w:rsidRPr="007A2BD2">
        <w:rPr>
          <w:rFonts w:ascii="Open Sans" w:hAnsi="Open Sans" w:cs="Open Sans"/>
          <w:sz w:val="22"/>
          <w:szCs w:val="22"/>
        </w:rPr>
        <w:t xml:space="preserve"> </w:t>
      </w:r>
      <w:bookmarkEnd w:id="98"/>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86"/>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36F6B">
      <w:pPr>
        <w:pStyle w:val="Tekstpodstawowy2"/>
        <w:numPr>
          <w:ilvl w:val="3"/>
          <w:numId w:val="39"/>
        </w:numPr>
        <w:tabs>
          <w:tab w:val="clear" w:pos="2910"/>
          <w:tab w:val="num" w:pos="1241"/>
        </w:tabs>
        <w:spacing w:before="120" w:after="120" w:line="276" w:lineRule="auto"/>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51016231" w:rsidR="00FC3FAC" w:rsidRPr="007A2BD2" w:rsidRDefault="00FC3FAC" w:rsidP="00736F6B">
      <w:pPr>
        <w:pStyle w:val="Tekstpodstawowy2"/>
        <w:numPr>
          <w:ilvl w:val="3"/>
          <w:numId w:val="39"/>
        </w:numPr>
        <w:tabs>
          <w:tab w:val="clear" w:pos="2910"/>
          <w:tab w:val="num" w:pos="1241"/>
        </w:tabs>
        <w:spacing w:before="120" w:after="120" w:line="276" w:lineRule="auto"/>
        <w:ind w:left="1241"/>
        <w:rPr>
          <w:rFonts w:ascii="Open Sans" w:hAnsi="Open Sans" w:cs="Open Sans"/>
          <w:sz w:val="22"/>
          <w:szCs w:val="22"/>
        </w:rPr>
      </w:pPr>
      <w:bookmarkStart w:id="99" w:name="_Hlk131160606"/>
      <w:bookmarkStart w:id="100"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FA4D73" w:rsidRPr="007A2BD2">
        <w:rPr>
          <w:rFonts w:ascii="Open Sans" w:hAnsi="Open Sans" w:cs="Open Sans"/>
          <w:sz w:val="22"/>
          <w:szCs w:val="22"/>
        </w:rPr>
        <w:t>lub</w:t>
      </w:r>
      <w:r w:rsidRPr="007A2BD2">
        <w:rPr>
          <w:rFonts w:ascii="Open Sans" w:hAnsi="Open Sans" w:cs="Open Sans"/>
          <w:sz w:val="22"/>
          <w:szCs w:val="22"/>
        </w:rPr>
        <w:t xml:space="preserve"> na jego stronach mediów społecznościowych. Opis Projektu musi zawierać</w:t>
      </w:r>
      <w:bookmarkEnd w:id="99"/>
      <w:r w:rsidRPr="007A2BD2">
        <w:rPr>
          <w:rFonts w:ascii="Open Sans" w:hAnsi="Open Sans" w:cs="Open Sans"/>
          <w:sz w:val="22"/>
          <w:szCs w:val="22"/>
        </w:rPr>
        <w:t>:</w:t>
      </w:r>
    </w:p>
    <w:bookmarkEnd w:id="100"/>
    <w:p w14:paraId="3BAED8BD" w14:textId="77777777" w:rsidR="00FC3FAC" w:rsidRPr="007A2BD2" w:rsidRDefault="00FC3FAC" w:rsidP="00736F6B">
      <w:pPr>
        <w:pStyle w:val="Tekstpodstawowy2"/>
        <w:numPr>
          <w:ilvl w:val="0"/>
          <w:numId w:val="110"/>
        </w:numPr>
        <w:spacing w:before="120" w:after="120" w:line="276" w:lineRule="auto"/>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36F6B">
      <w:pPr>
        <w:pStyle w:val="Tekstpodstawowy2"/>
        <w:numPr>
          <w:ilvl w:val="0"/>
          <w:numId w:val="110"/>
        </w:numPr>
        <w:spacing w:before="120" w:after="120" w:line="276" w:lineRule="auto"/>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36F6B">
      <w:pPr>
        <w:pStyle w:val="Tekstpodstawowy2"/>
        <w:numPr>
          <w:ilvl w:val="0"/>
          <w:numId w:val="110"/>
        </w:numPr>
        <w:spacing w:before="120" w:after="120" w:line="276" w:lineRule="auto"/>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36F6B">
      <w:pPr>
        <w:pStyle w:val="Tekstpodstawowy2"/>
        <w:numPr>
          <w:ilvl w:val="0"/>
          <w:numId w:val="110"/>
        </w:numPr>
        <w:spacing w:before="120" w:after="120" w:line="276" w:lineRule="auto"/>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36F6B">
      <w:pPr>
        <w:pStyle w:val="Tekstpodstawowy2"/>
        <w:numPr>
          <w:ilvl w:val="0"/>
          <w:numId w:val="110"/>
        </w:numPr>
        <w:spacing w:before="120" w:after="120" w:line="276" w:lineRule="auto"/>
        <w:rPr>
          <w:rFonts w:ascii="Open Sans" w:hAnsi="Open Sans" w:cs="Open Sans"/>
          <w:sz w:val="22"/>
          <w:szCs w:val="22"/>
        </w:rPr>
      </w:pPr>
      <w:r w:rsidRPr="007A2BD2">
        <w:rPr>
          <w:rFonts w:ascii="Open Sans" w:hAnsi="Open Sans" w:cs="Open Sans"/>
          <w:sz w:val="22"/>
          <w:szCs w:val="22"/>
        </w:rPr>
        <w:t>cel lub cele Projektu,</w:t>
      </w:r>
    </w:p>
    <w:p w14:paraId="781FA4CC" w14:textId="77777777" w:rsidR="00FC3FAC" w:rsidRPr="007A2BD2" w:rsidRDefault="00FC3FAC" w:rsidP="00736F6B">
      <w:pPr>
        <w:pStyle w:val="Tekstpodstawowy2"/>
        <w:numPr>
          <w:ilvl w:val="0"/>
          <w:numId w:val="110"/>
        </w:numPr>
        <w:spacing w:before="120" w:after="120" w:line="276" w:lineRule="auto"/>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36F6B">
      <w:pPr>
        <w:pStyle w:val="Tekstpodstawowy2"/>
        <w:numPr>
          <w:ilvl w:val="0"/>
          <w:numId w:val="110"/>
        </w:numPr>
        <w:spacing w:before="120" w:after="120" w:line="276" w:lineRule="auto"/>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36F6B">
      <w:pPr>
        <w:pStyle w:val="Tekstpodstawowy2"/>
        <w:numPr>
          <w:ilvl w:val="0"/>
          <w:numId w:val="110"/>
        </w:numPr>
        <w:spacing w:before="120" w:after="120" w:line="276" w:lineRule="auto"/>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736F6B">
      <w:pPr>
        <w:pStyle w:val="Tekstpodstawowy2"/>
        <w:numPr>
          <w:ilvl w:val="3"/>
          <w:numId w:val="39"/>
        </w:numPr>
        <w:tabs>
          <w:tab w:val="clear" w:pos="2910"/>
          <w:tab w:val="num" w:pos="1241"/>
        </w:tabs>
        <w:spacing w:before="120" w:after="120" w:line="276" w:lineRule="auto"/>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87"/>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88"/>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branżowych) </w:t>
      </w:r>
      <w:r w:rsidRPr="007A2BD2">
        <w:rPr>
          <w:rFonts w:ascii="Open Sans" w:hAnsi="Open Sans" w:cs="Open Sans"/>
          <w:sz w:val="22"/>
          <w:szCs w:val="22"/>
        </w:rPr>
        <w:t xml:space="preserve">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3"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4"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5"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736F6B">
      <w:pPr>
        <w:pStyle w:val="Tekstpodstawowy2"/>
        <w:numPr>
          <w:ilvl w:val="3"/>
          <w:numId w:val="39"/>
        </w:numPr>
        <w:tabs>
          <w:tab w:val="clear" w:pos="2910"/>
          <w:tab w:val="num" w:pos="1241"/>
        </w:tabs>
        <w:spacing w:before="120" w:after="120" w:line="276" w:lineRule="auto"/>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36F6B">
      <w:pPr>
        <w:pStyle w:val="Tekstpodstawowy2"/>
        <w:numPr>
          <w:ilvl w:val="0"/>
          <w:numId w:val="39"/>
        </w:numPr>
        <w:tabs>
          <w:tab w:val="clear" w:pos="360"/>
          <w:tab w:val="num" w:pos="420"/>
        </w:tabs>
        <w:spacing w:before="120" w:after="120" w:line="276" w:lineRule="auto"/>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89"/>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36F6B">
      <w:pPr>
        <w:pStyle w:val="Tekstpodstawowy2"/>
        <w:numPr>
          <w:ilvl w:val="1"/>
          <w:numId w:val="39"/>
        </w:numPr>
        <w:tabs>
          <w:tab w:val="left" w:pos="1276"/>
        </w:tabs>
        <w:spacing w:before="120" w:after="120" w:line="276" w:lineRule="auto"/>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36F6B">
      <w:pPr>
        <w:pStyle w:val="Tekstpodstawowy2"/>
        <w:numPr>
          <w:ilvl w:val="1"/>
          <w:numId w:val="39"/>
        </w:numPr>
        <w:tabs>
          <w:tab w:val="left" w:pos="1276"/>
        </w:tabs>
        <w:spacing w:before="120" w:after="120" w:line="276" w:lineRule="auto"/>
        <w:ind w:left="1276" w:hanging="425"/>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90"/>
      </w:r>
    </w:p>
    <w:p w14:paraId="11871A24" w14:textId="111FE3E6" w:rsidR="00FC3FAC" w:rsidRPr="007A2BD2" w:rsidRDefault="00FC3FAC" w:rsidP="00736F6B">
      <w:pPr>
        <w:pStyle w:val="Tekstpodstawowy2"/>
        <w:numPr>
          <w:ilvl w:val="0"/>
          <w:numId w:val="39"/>
        </w:numPr>
        <w:tabs>
          <w:tab w:val="clear" w:pos="360"/>
          <w:tab w:val="num" w:pos="420"/>
        </w:tabs>
        <w:spacing w:before="120" w:after="120" w:line="276" w:lineRule="auto"/>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736F6B">
      <w:pPr>
        <w:pStyle w:val="Akapitzlist"/>
        <w:numPr>
          <w:ilvl w:val="0"/>
          <w:numId w:val="39"/>
        </w:numPr>
        <w:tabs>
          <w:tab w:val="clear" w:pos="360"/>
          <w:tab w:val="num" w:pos="420"/>
        </w:tabs>
        <w:spacing w:before="120" w:after="120" w:line="276" w:lineRule="auto"/>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36F6B">
      <w:pPr>
        <w:pStyle w:val="Akapitzlist"/>
        <w:numPr>
          <w:ilvl w:val="0"/>
          <w:numId w:val="39"/>
        </w:numPr>
        <w:tabs>
          <w:tab w:val="clear" w:pos="360"/>
          <w:tab w:val="num" w:pos="420"/>
        </w:tabs>
        <w:spacing w:before="120" w:after="120" w:line="276" w:lineRule="auto"/>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736F6B">
      <w:pPr>
        <w:pStyle w:val="Akapitzlist"/>
        <w:numPr>
          <w:ilvl w:val="0"/>
          <w:numId w:val="39"/>
        </w:numPr>
        <w:tabs>
          <w:tab w:val="clear" w:pos="360"/>
          <w:tab w:val="num" w:pos="420"/>
        </w:tabs>
        <w:spacing w:before="120" w:after="120" w:line="276" w:lineRule="auto"/>
        <w:ind w:left="420" w:hanging="420"/>
        <w:jc w:val="both"/>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0C3B2434" w14:textId="27E81E7A" w:rsidR="00AA3078" w:rsidRPr="007A2BD2" w:rsidRDefault="00FC3FAC" w:rsidP="00736F6B">
      <w:pPr>
        <w:pStyle w:val="Akapitzlist"/>
        <w:numPr>
          <w:ilvl w:val="0"/>
          <w:numId w:val="39"/>
        </w:numPr>
        <w:tabs>
          <w:tab w:val="clear" w:pos="360"/>
          <w:tab w:val="num" w:pos="420"/>
        </w:tabs>
        <w:spacing w:before="120" w:after="120" w:line="276" w:lineRule="auto"/>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5D88E885" w14:textId="53E89FB4" w:rsidR="00FC3FAC" w:rsidRPr="007A2BD2" w:rsidRDefault="00FC3FAC" w:rsidP="00736F6B">
      <w:pPr>
        <w:pStyle w:val="Akapitzlist"/>
        <w:spacing w:before="120" w:after="120" w:line="276" w:lineRule="auto"/>
        <w:ind w:left="420"/>
        <w:jc w:val="both"/>
        <w:rPr>
          <w:rFonts w:ascii="Open Sans" w:hAnsi="Open Sans" w:cs="Open Sans"/>
          <w:sz w:val="22"/>
          <w:szCs w:val="22"/>
        </w:rPr>
      </w:pPr>
      <w:r w:rsidRPr="007A2BD2">
        <w:rPr>
          <w:rFonts w:ascii="Open Sans" w:hAnsi="Open Sans" w:cs="Open Sans"/>
          <w:sz w:val="22"/>
          <w:szCs w:val="22"/>
        </w:rPr>
        <w:t>.</w:t>
      </w:r>
    </w:p>
    <w:p w14:paraId="684D21B0" w14:textId="56BDAB20" w:rsidR="00FC3FAC" w:rsidRPr="007A2BD2" w:rsidRDefault="00FC3FAC" w:rsidP="00736F6B">
      <w:pPr>
        <w:pStyle w:val="Akapitzlist"/>
        <w:numPr>
          <w:ilvl w:val="0"/>
          <w:numId w:val="39"/>
        </w:numPr>
        <w:tabs>
          <w:tab w:val="clear" w:pos="360"/>
          <w:tab w:val="num" w:pos="420"/>
        </w:tabs>
        <w:spacing w:before="120" w:after="120" w:line="276" w:lineRule="auto"/>
        <w:ind w:left="420" w:hanging="420"/>
        <w:jc w:val="both"/>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01"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01"/>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36F6B">
      <w:pPr>
        <w:pStyle w:val="Akapitzlist"/>
        <w:numPr>
          <w:ilvl w:val="0"/>
          <w:numId w:val="39"/>
        </w:numPr>
        <w:tabs>
          <w:tab w:val="clear" w:pos="360"/>
          <w:tab w:val="num" w:pos="420"/>
        </w:tabs>
        <w:spacing w:before="120" w:after="120" w:line="276" w:lineRule="auto"/>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736F6B">
      <w:pPr>
        <w:pStyle w:val="Akapitzlist"/>
        <w:numPr>
          <w:ilvl w:val="1"/>
          <w:numId w:val="39"/>
        </w:numPr>
        <w:spacing w:before="120" w:after="120" w:line="276" w:lineRule="auto"/>
        <w:ind w:left="1440"/>
        <w:jc w:val="both"/>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736F6B">
      <w:pPr>
        <w:pStyle w:val="Akapitzlist"/>
        <w:numPr>
          <w:ilvl w:val="1"/>
          <w:numId w:val="39"/>
        </w:numPr>
        <w:spacing w:before="120" w:after="120" w:line="276" w:lineRule="auto"/>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36F6B">
      <w:pPr>
        <w:pStyle w:val="Akapitzlist"/>
        <w:numPr>
          <w:ilvl w:val="1"/>
          <w:numId w:val="39"/>
        </w:numPr>
        <w:spacing w:before="120" w:after="120" w:line="276" w:lineRule="auto"/>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36F6B">
      <w:pPr>
        <w:pStyle w:val="Akapitzlist"/>
        <w:numPr>
          <w:ilvl w:val="0"/>
          <w:numId w:val="111"/>
        </w:numPr>
        <w:spacing w:before="120" w:after="120" w:line="276" w:lineRule="auto"/>
        <w:jc w:val="both"/>
        <w:rPr>
          <w:rFonts w:ascii="Open Sans" w:hAnsi="Open Sans" w:cs="Open Sans"/>
          <w:sz w:val="22"/>
          <w:szCs w:val="22"/>
        </w:rPr>
      </w:pPr>
      <w:r w:rsidRPr="007A2BD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4186107F" w14:textId="77777777" w:rsidR="00FC3FAC" w:rsidRPr="007A2BD2" w:rsidRDefault="00FC3FAC" w:rsidP="00736F6B">
      <w:pPr>
        <w:pStyle w:val="Akapitzlist"/>
        <w:numPr>
          <w:ilvl w:val="0"/>
          <w:numId w:val="111"/>
        </w:numPr>
        <w:spacing w:before="120" w:after="120" w:line="276" w:lineRule="auto"/>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736F6B">
      <w:pPr>
        <w:pStyle w:val="Akapitzlist"/>
        <w:numPr>
          <w:ilvl w:val="0"/>
          <w:numId w:val="111"/>
        </w:numPr>
        <w:spacing w:before="120" w:after="120" w:line="276" w:lineRule="auto"/>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36F6B">
      <w:pPr>
        <w:pStyle w:val="Akapitzlist"/>
        <w:numPr>
          <w:ilvl w:val="0"/>
          <w:numId w:val="111"/>
        </w:numPr>
        <w:spacing w:before="120" w:after="120" w:line="276" w:lineRule="auto"/>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36F6B">
      <w:pPr>
        <w:pStyle w:val="Akapitzlist"/>
        <w:numPr>
          <w:ilvl w:val="0"/>
          <w:numId w:val="111"/>
        </w:numPr>
        <w:spacing w:before="120" w:after="120" w:line="276" w:lineRule="auto"/>
        <w:jc w:val="both"/>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736F6B">
      <w:pPr>
        <w:pStyle w:val="Akapitzlist"/>
        <w:numPr>
          <w:ilvl w:val="1"/>
          <w:numId w:val="39"/>
        </w:numPr>
        <w:tabs>
          <w:tab w:val="left" w:pos="1701"/>
        </w:tabs>
        <w:spacing w:before="120" w:after="120" w:line="276" w:lineRule="auto"/>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4A980E04" w:rsidR="00FC3FAC" w:rsidRPr="007A2BD2" w:rsidRDefault="00FC3FAC" w:rsidP="00736F6B">
      <w:pPr>
        <w:pStyle w:val="Akapitzlist"/>
        <w:numPr>
          <w:ilvl w:val="0"/>
          <w:numId w:val="39"/>
        </w:numPr>
        <w:tabs>
          <w:tab w:val="clear" w:pos="360"/>
          <w:tab w:val="num" w:pos="420"/>
        </w:tabs>
        <w:spacing w:before="120" w:after="120" w:line="276" w:lineRule="auto"/>
        <w:ind w:left="420" w:hanging="420"/>
        <w:contextualSpacing/>
        <w:jc w:val="both"/>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20825B2C" w14:textId="465E8B8A" w:rsidR="00FC3FAC" w:rsidRPr="007A2BD2" w:rsidRDefault="00FC3FAC" w:rsidP="00736F6B">
      <w:pPr>
        <w:pStyle w:val="Akapitzlist"/>
        <w:numPr>
          <w:ilvl w:val="0"/>
          <w:numId w:val="39"/>
        </w:numPr>
        <w:tabs>
          <w:tab w:val="clear" w:pos="360"/>
          <w:tab w:val="num" w:pos="420"/>
        </w:tabs>
        <w:spacing w:before="120" w:after="120" w:line="276" w:lineRule="auto"/>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36F6B">
      <w:pPr>
        <w:pStyle w:val="Akapitzlist"/>
        <w:numPr>
          <w:ilvl w:val="0"/>
          <w:numId w:val="39"/>
        </w:numPr>
        <w:spacing w:line="276" w:lineRule="auto"/>
        <w:jc w:val="both"/>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91"/>
      </w:r>
      <w:r w:rsidRPr="007A2BD2">
        <w:rPr>
          <w:rFonts w:ascii="Open Sans" w:hAnsi="Open Sans" w:cs="Open Sans"/>
          <w:sz w:val="22"/>
          <w:szCs w:val="22"/>
        </w:rPr>
        <w:t>.</w:t>
      </w:r>
    </w:p>
    <w:p w14:paraId="6B2ACE9A" w14:textId="77777777" w:rsidR="0003695E" w:rsidRPr="007A2BD2" w:rsidRDefault="0003695E" w:rsidP="00736F6B">
      <w:pPr>
        <w:pStyle w:val="Tekstpodstawowy2"/>
        <w:spacing w:before="120" w:after="120" w:line="276" w:lineRule="auto"/>
        <w:rPr>
          <w:rFonts w:ascii="Open Sans" w:hAnsi="Open Sans" w:cs="Open Sans"/>
          <w:sz w:val="22"/>
          <w:szCs w:val="22"/>
        </w:rPr>
      </w:pPr>
    </w:p>
    <w:p w14:paraId="6444CECC" w14:textId="1D2F0409" w:rsidR="0003695E" w:rsidRPr="007A2BD2" w:rsidRDefault="0003695E" w:rsidP="00736F6B">
      <w:pPr>
        <w:pStyle w:val="Tekstpodstawowy2"/>
        <w:spacing w:before="120" w:after="120" w:line="276" w:lineRule="auto"/>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36F6B">
      <w:pPr>
        <w:pStyle w:val="Tekstpodstawowy2"/>
        <w:spacing w:before="120" w:after="120" w:line="276" w:lineRule="auto"/>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36F6B">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36F6B">
      <w:pPr>
        <w:pStyle w:val="Tekstpodstawowy2"/>
        <w:spacing w:before="120" w:after="120" w:line="276" w:lineRule="auto"/>
        <w:ind w:left="705" w:hanging="345"/>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36F6B">
      <w:pPr>
        <w:pStyle w:val="Tekstpodstawowy2"/>
        <w:spacing w:before="120" w:after="120" w:line="276" w:lineRule="auto"/>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36F6B">
      <w:pPr>
        <w:pStyle w:val="Tekstpodstawowy2"/>
        <w:spacing w:before="120" w:after="120" w:line="276" w:lineRule="auto"/>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36F6B">
      <w:pPr>
        <w:pStyle w:val="Tekstpodstawowy2"/>
        <w:spacing w:before="120" w:after="120" w:line="276" w:lineRule="auto"/>
        <w:ind w:left="705" w:hanging="345"/>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36F6B">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02" w:name="_Hlk121209912"/>
      <w:r w:rsidRPr="007A2BD2">
        <w:rPr>
          <w:rFonts w:ascii="Open Sans" w:hAnsi="Open Sans" w:cs="Open Sans"/>
          <w:sz w:val="22"/>
          <w:szCs w:val="22"/>
        </w:rPr>
        <w:t>SL2021</w:t>
      </w:r>
      <w:bookmarkEnd w:id="102"/>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92"/>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36F6B">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03"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04" w:name="_Hlk121209955"/>
      <w:r w:rsidRPr="007A2BD2">
        <w:rPr>
          <w:rFonts w:ascii="Open Sans" w:hAnsi="Open Sans" w:cs="Open Sans"/>
          <w:sz w:val="22"/>
          <w:szCs w:val="22"/>
        </w:rPr>
        <w:t>SL2021 pomiędzy Beneficjentem a Instytucj</w:t>
      </w:r>
      <w:bookmarkEnd w:id="104"/>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03"/>
    </w:p>
    <w:p w14:paraId="72808F24" w14:textId="52BABE1B" w:rsidR="00FC0414" w:rsidRPr="007A2BD2" w:rsidRDefault="00FC0414" w:rsidP="00736F6B">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05"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36F6B">
      <w:pPr>
        <w:pStyle w:val="Tekstpodstawowy2"/>
        <w:spacing w:before="120" w:after="120" w:line="276" w:lineRule="auto"/>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06"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06"/>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36F6B">
      <w:pPr>
        <w:pStyle w:val="Tekstpodstawowy2"/>
        <w:spacing w:before="120" w:after="120" w:line="276" w:lineRule="auto"/>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07"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07"/>
      <w:r w:rsidR="009A0886" w:rsidRPr="007A2BD2">
        <w:rPr>
          <w:rFonts w:ascii="Open Sans" w:hAnsi="Open Sans" w:cs="Open Sans"/>
          <w:sz w:val="22"/>
          <w:szCs w:val="22"/>
        </w:rPr>
        <w:t>,</w:t>
      </w:r>
    </w:p>
    <w:p w14:paraId="300AC652" w14:textId="11CFF66A" w:rsidR="00FC0414" w:rsidRPr="007A2BD2" w:rsidRDefault="00FC0414" w:rsidP="00736F6B">
      <w:pPr>
        <w:pStyle w:val="Tekstpodstawowy2"/>
        <w:spacing w:before="120" w:after="120" w:line="276" w:lineRule="auto"/>
        <w:ind w:left="360"/>
        <w:rPr>
          <w:rFonts w:ascii="Open Sans" w:hAnsi="Open Sans" w:cs="Open Sans"/>
          <w:sz w:val="22"/>
          <w:szCs w:val="22"/>
        </w:rPr>
      </w:pPr>
      <w:r w:rsidRPr="007A2BD2">
        <w:rPr>
          <w:rFonts w:ascii="Open Sans" w:hAnsi="Open Sans" w:cs="Open Sans"/>
          <w:sz w:val="22"/>
          <w:szCs w:val="22"/>
        </w:rPr>
        <w:t>pod rygorem uznania wydatków dotyczących angażowania personelu w Projekcie za wydatki niekwalifikowalne</w:t>
      </w:r>
      <w:r w:rsidR="00C36BF6" w:rsidRPr="007A2BD2">
        <w:rPr>
          <w:rFonts w:ascii="Open Sans" w:hAnsi="Open Sans" w:cs="Open Sans"/>
          <w:sz w:val="22"/>
          <w:szCs w:val="22"/>
        </w:rPr>
        <w:t>.</w:t>
      </w:r>
      <w:r w:rsidR="00772A53" w:rsidRPr="007A2BD2">
        <w:rPr>
          <w:rFonts w:ascii="Open Sans" w:hAnsi="Open Sans" w:cs="Open Sans"/>
          <w:sz w:val="22"/>
          <w:szCs w:val="22"/>
        </w:rPr>
        <w:t xml:space="preserve"> </w:t>
      </w:r>
      <w:bookmarkStart w:id="108" w:name="_Hlk141092340"/>
      <w:r w:rsidR="00C36BF6" w:rsidRPr="007A2BD2">
        <w:rPr>
          <w:rFonts w:ascii="Open Sans" w:hAnsi="Open Sans" w:cs="Open Sans"/>
          <w:sz w:val="22"/>
          <w:szCs w:val="22"/>
        </w:rPr>
        <w:t>Do czasu uruchomienia modułu &lt; Baza Personelu &gt; w aplikacji SL2021 Projekty, Beneficjent jest zobowiązany przekazywać dane dotyczące angażowania personelu Projektu za pośrednictwem SL2021, w formie pliku „.xlsx” w zakładce &lt;Załączniki&gt;, określając typ załącznika jako: &lt;Inny&gt;.</w:t>
      </w:r>
      <w:bookmarkEnd w:id="108"/>
      <w:r w:rsidR="00772A53" w:rsidRPr="007A2BD2">
        <w:rPr>
          <w:rFonts w:ascii="Open Sans" w:hAnsi="Open Sans" w:cs="Open Sans"/>
          <w:sz w:val="22"/>
          <w:szCs w:val="22"/>
        </w:rPr>
        <w:t xml:space="preserve"> Wzór dokumentu wraz z instrukcją jego wypełniania stanowi </w:t>
      </w:r>
      <w:r w:rsidR="00772A53" w:rsidRPr="007A2BD2">
        <w:rPr>
          <w:rFonts w:ascii="Open Sans" w:hAnsi="Open Sans" w:cs="Open Sans"/>
          <w:b/>
          <w:bCs/>
          <w:sz w:val="22"/>
          <w:szCs w:val="22"/>
        </w:rPr>
        <w:t>załącznik nr 18</w:t>
      </w:r>
      <w:r w:rsidR="00772A53" w:rsidRPr="007A2BD2">
        <w:rPr>
          <w:rFonts w:ascii="Open Sans" w:hAnsi="Open Sans" w:cs="Open Sans"/>
          <w:sz w:val="22"/>
          <w:szCs w:val="22"/>
        </w:rPr>
        <w:t xml:space="preserve"> do Umowy.</w:t>
      </w:r>
      <w:bookmarkEnd w:id="105"/>
      <w:r w:rsidR="0086487D" w:rsidRPr="007A2BD2">
        <w:rPr>
          <w:rStyle w:val="Odwoanieprzypisukocowego"/>
          <w:rFonts w:ascii="Open Sans" w:hAnsi="Open Sans" w:cs="Open Sans"/>
          <w:sz w:val="22"/>
          <w:szCs w:val="22"/>
        </w:rPr>
        <w:t xml:space="preserve"> </w:t>
      </w:r>
      <w:r w:rsidR="0086487D" w:rsidRPr="007A2BD2">
        <w:rPr>
          <w:rStyle w:val="Odwoanieprzypisudolnego"/>
          <w:rFonts w:ascii="Open Sans" w:hAnsi="Open Sans" w:cs="Open Sans"/>
          <w:sz w:val="22"/>
          <w:szCs w:val="22"/>
        </w:rPr>
        <w:footnoteReference w:id="93"/>
      </w:r>
    </w:p>
    <w:p w14:paraId="2866F2E9" w14:textId="504A581C" w:rsidR="00FC0414" w:rsidRPr="007A2BD2" w:rsidRDefault="00FC0414" w:rsidP="00736F6B">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09"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94"/>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95"/>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11"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11"/>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09"/>
    </w:p>
    <w:p w14:paraId="10819430" w14:textId="77777777" w:rsidR="00FC0414" w:rsidRPr="007A2BD2" w:rsidRDefault="00FC0414" w:rsidP="00736F6B">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12" w:name="_Hlk121210354"/>
      <w:bookmarkStart w:id="113"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 jeśli Beneficjentem jest podmiot zarejestrowany na terytorium Rzeczypospolitej Polskiej</w:t>
      </w:r>
      <w:bookmarkEnd w:id="112"/>
      <w:r w:rsidRPr="007A2BD2">
        <w:rPr>
          <w:rFonts w:ascii="Open Sans" w:hAnsi="Open Sans" w:cs="Open Sans"/>
          <w:sz w:val="22"/>
          <w:szCs w:val="22"/>
        </w:rPr>
        <w:t>.</w:t>
      </w:r>
      <w:bookmarkEnd w:id="113"/>
    </w:p>
    <w:p w14:paraId="561EAA1C" w14:textId="3A85266A" w:rsidR="00FC0414" w:rsidRPr="007A2BD2" w:rsidRDefault="00FC0414" w:rsidP="00736F6B">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7.</w:t>
      </w:r>
      <w:r w:rsidRPr="007A2BD2">
        <w:rPr>
          <w:rFonts w:ascii="Open Sans" w:hAnsi="Open Sans" w:cs="Open Sans"/>
          <w:sz w:val="22"/>
          <w:szCs w:val="22"/>
        </w:rPr>
        <w:tab/>
      </w:r>
      <w:bookmarkStart w:id="114"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14"/>
    </w:p>
    <w:p w14:paraId="7170E89C" w14:textId="69A7A655" w:rsidR="00FC0414" w:rsidRPr="007A2BD2" w:rsidRDefault="00FC0414" w:rsidP="00736F6B">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15" w:name="_Hlk121210467"/>
      <w:bookmarkStart w:id="116"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15"/>
    </w:p>
    <w:p w14:paraId="13988CDB" w14:textId="2D997127" w:rsidR="00FC0414" w:rsidRPr="007A2BD2" w:rsidRDefault="00FC0414" w:rsidP="00736F6B">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17"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17"/>
    </w:p>
    <w:p w14:paraId="5E605B7D" w14:textId="7B815CBF" w:rsidR="00FC0414" w:rsidRPr="007A2BD2" w:rsidRDefault="00FC0414" w:rsidP="00736F6B">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18"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96"/>
      </w:r>
      <w:r w:rsidRPr="007A2BD2">
        <w:rPr>
          <w:rFonts w:ascii="Open Sans" w:hAnsi="Open Sans" w:cs="Open Sans"/>
          <w:i/>
          <w:sz w:val="22"/>
          <w:szCs w:val="22"/>
        </w:rPr>
        <w:t>.</w:t>
      </w:r>
      <w:bookmarkEnd w:id="118"/>
    </w:p>
    <w:p w14:paraId="31A2B183" w14:textId="101C06C9" w:rsidR="00FC0414" w:rsidRPr="007A2BD2" w:rsidRDefault="00FC0414" w:rsidP="00736F6B">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19"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19"/>
    </w:p>
    <w:p w14:paraId="4980C608" w14:textId="5C28C359" w:rsidR="00FC0414" w:rsidRPr="007A2BD2" w:rsidRDefault="00FC0414" w:rsidP="00736F6B">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20"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0"/>
    </w:p>
    <w:p w14:paraId="6C39F9C5" w14:textId="431D3FD4" w:rsidR="00FC0414" w:rsidRPr="007A2BD2" w:rsidRDefault="00FC0414" w:rsidP="00736F6B">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21"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21"/>
    </w:p>
    <w:p w14:paraId="072FE4BE" w14:textId="77777777" w:rsidR="00FC0414" w:rsidRPr="007A2BD2" w:rsidRDefault="00FC0414" w:rsidP="00736F6B">
      <w:pPr>
        <w:pStyle w:val="Tekstpodstawowy2"/>
        <w:tabs>
          <w:tab w:val="left" w:pos="360"/>
          <w:tab w:val="left" w:pos="540"/>
        </w:tabs>
        <w:spacing w:before="120" w:after="120" w:line="276" w:lineRule="auto"/>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22"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36F6B">
      <w:pPr>
        <w:pStyle w:val="Tekstpodstawowy2"/>
        <w:numPr>
          <w:ilvl w:val="4"/>
          <w:numId w:val="102"/>
        </w:numPr>
        <w:spacing w:before="120" w:after="120" w:line="276" w:lineRule="auto"/>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36F6B">
      <w:pPr>
        <w:pStyle w:val="Tekstpodstawowy2"/>
        <w:numPr>
          <w:ilvl w:val="4"/>
          <w:numId w:val="102"/>
        </w:numPr>
        <w:spacing w:before="120" w:after="120" w:line="276" w:lineRule="auto"/>
        <w:ind w:left="993" w:hanging="284"/>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36F6B">
      <w:pPr>
        <w:pStyle w:val="Tekstpodstawowy2"/>
        <w:numPr>
          <w:ilvl w:val="4"/>
          <w:numId w:val="102"/>
        </w:numPr>
        <w:spacing w:before="120" w:after="120" w:line="276" w:lineRule="auto"/>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36F6B">
      <w:pPr>
        <w:pStyle w:val="Tekstpodstawowy2"/>
        <w:spacing w:before="120" w:after="120" w:line="276" w:lineRule="auto"/>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36F6B">
      <w:pPr>
        <w:pStyle w:val="Tekstpodstawowy2"/>
        <w:numPr>
          <w:ilvl w:val="0"/>
          <w:numId w:val="103"/>
        </w:numPr>
        <w:spacing w:before="120" w:after="120" w:line="276" w:lineRule="auto"/>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36F6B">
      <w:pPr>
        <w:pStyle w:val="Tekstpodstawowy2"/>
        <w:numPr>
          <w:ilvl w:val="0"/>
          <w:numId w:val="103"/>
        </w:numPr>
        <w:spacing w:before="120" w:after="120" w:line="276" w:lineRule="auto"/>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36F6B">
      <w:pPr>
        <w:pStyle w:val="Tekstpodstawowy2"/>
        <w:spacing w:before="120" w:after="120" w:line="276" w:lineRule="auto"/>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22"/>
    </w:p>
    <w:p w14:paraId="4E97D10B" w14:textId="77777777" w:rsidR="00FC0414" w:rsidRPr="007A2BD2" w:rsidRDefault="00FC0414" w:rsidP="00736F6B">
      <w:pPr>
        <w:pStyle w:val="Tekstpodstawowy2"/>
        <w:tabs>
          <w:tab w:val="left" w:pos="426"/>
        </w:tabs>
        <w:spacing w:before="120" w:after="120" w:line="276" w:lineRule="auto"/>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23"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36F6B">
      <w:pPr>
        <w:pStyle w:val="Tekstpodstawowy2"/>
        <w:spacing w:before="120" w:after="120" w:line="276" w:lineRule="auto"/>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36F6B">
      <w:pPr>
        <w:pStyle w:val="Tekstpodstawowy2"/>
        <w:tabs>
          <w:tab w:val="left" w:pos="1134"/>
        </w:tabs>
        <w:spacing w:before="120" w:after="120" w:line="276" w:lineRule="auto"/>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23"/>
    </w:p>
    <w:p w14:paraId="75566B13" w14:textId="547D8BFB" w:rsidR="00FC0414" w:rsidRPr="007A2BD2" w:rsidRDefault="00FC0414" w:rsidP="00736F6B">
      <w:pPr>
        <w:pStyle w:val="Tekstpodstawowy2"/>
        <w:numPr>
          <w:ilvl w:val="1"/>
          <w:numId w:val="101"/>
        </w:numPr>
        <w:tabs>
          <w:tab w:val="clear" w:pos="1440"/>
          <w:tab w:val="num" w:pos="360"/>
        </w:tabs>
        <w:spacing w:before="120" w:after="120" w:line="276" w:lineRule="auto"/>
        <w:ind w:left="360"/>
        <w:rPr>
          <w:rFonts w:ascii="Open Sans" w:hAnsi="Open Sans" w:cs="Open Sans"/>
          <w:sz w:val="22"/>
          <w:szCs w:val="22"/>
        </w:rPr>
      </w:pPr>
      <w:bookmarkStart w:id="124"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24"/>
    </w:p>
    <w:bookmarkEnd w:id="116"/>
    <w:p w14:paraId="009644C7" w14:textId="0C66D3E9" w:rsidR="004C26D6" w:rsidRPr="007A2BD2" w:rsidRDefault="004C26D6" w:rsidP="00736F6B">
      <w:pPr>
        <w:pStyle w:val="Tekstpodstawowy2"/>
        <w:spacing w:before="120" w:after="120" w:line="276" w:lineRule="auto"/>
        <w:ind w:left="705" w:hanging="345"/>
        <w:rPr>
          <w:rFonts w:ascii="Open Sans" w:hAnsi="Open Sans" w:cs="Open Sans"/>
          <w:sz w:val="22"/>
          <w:szCs w:val="22"/>
        </w:rPr>
      </w:pPr>
    </w:p>
    <w:p w14:paraId="0BA842A8" w14:textId="2F5E4251" w:rsidR="00D31B81" w:rsidRPr="007A2BD2" w:rsidRDefault="00D31B81" w:rsidP="00736F6B">
      <w:pPr>
        <w:pStyle w:val="Tekstpodstawowy2"/>
        <w:spacing w:after="120" w:line="276" w:lineRule="auto"/>
        <w:jc w:val="center"/>
        <w:rPr>
          <w:rFonts w:ascii="Open Sans" w:hAnsi="Open Sans" w:cs="Open Sans"/>
          <w:b/>
          <w:bCs/>
          <w:sz w:val="22"/>
          <w:szCs w:val="22"/>
        </w:rPr>
      </w:pPr>
      <w:bookmarkStart w:id="125" w:name="_Hlk122032227"/>
      <w:r w:rsidRPr="007A2BD2">
        <w:rPr>
          <w:rFonts w:ascii="Open Sans" w:hAnsi="Open Sans" w:cs="Open Sans"/>
          <w:b/>
          <w:bCs/>
          <w:sz w:val="22"/>
          <w:szCs w:val="22"/>
        </w:rPr>
        <w:t>§ 21</w:t>
      </w:r>
    </w:p>
    <w:p w14:paraId="5111D8C8" w14:textId="77777777" w:rsidR="00D31B81" w:rsidRPr="007A2BD2" w:rsidRDefault="00D31B81" w:rsidP="00736F6B">
      <w:pPr>
        <w:spacing w:after="120" w:line="276" w:lineRule="auto"/>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36F6B">
      <w:pPr>
        <w:widowControl w:val="0"/>
        <w:numPr>
          <w:ilvl w:val="0"/>
          <w:numId w:val="106"/>
        </w:numPr>
        <w:spacing w:after="120" w:line="276" w:lineRule="auto"/>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FEnIKS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36F6B">
      <w:pPr>
        <w:widowControl w:val="0"/>
        <w:numPr>
          <w:ilvl w:val="0"/>
          <w:numId w:val="106"/>
        </w:numPr>
        <w:spacing w:after="120" w:line="276" w:lineRule="auto"/>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26" w:name="_Hlk128126833"/>
      <w:r w:rsidRPr="007A2BD2">
        <w:rPr>
          <w:rFonts w:ascii="Open Sans" w:hAnsi="Open Sans" w:cs="Open Sans"/>
          <w:sz w:val="22"/>
          <w:szCs w:val="22"/>
        </w:rPr>
        <w:t>na podstawie art. 90 ust. 2 w związku z art. 87 ust. 1 ustawy</w:t>
      </w:r>
      <w:bookmarkEnd w:id="126"/>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736F6B">
      <w:pPr>
        <w:numPr>
          <w:ilvl w:val="1"/>
          <w:numId w:val="104"/>
        </w:numPr>
        <w:spacing w:after="120" w:line="276" w:lineRule="auto"/>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736F6B">
      <w:pPr>
        <w:widowControl w:val="0"/>
        <w:numPr>
          <w:ilvl w:val="1"/>
          <w:numId w:val="104"/>
        </w:numPr>
        <w:spacing w:after="120" w:line="276" w:lineRule="auto"/>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36F6B">
      <w:pPr>
        <w:widowControl w:val="0"/>
        <w:numPr>
          <w:ilvl w:val="0"/>
          <w:numId w:val="106"/>
        </w:numPr>
        <w:spacing w:after="120" w:line="276" w:lineRule="auto"/>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77777777" w:rsidR="00D31B81" w:rsidRPr="007A2BD2" w:rsidRDefault="00D31B81" w:rsidP="00736F6B">
      <w:pPr>
        <w:widowControl w:val="0"/>
        <w:numPr>
          <w:ilvl w:val="0"/>
          <w:numId w:val="106"/>
        </w:numPr>
        <w:spacing w:after="120" w:line="276" w:lineRule="auto"/>
        <w:jc w:val="both"/>
        <w:rPr>
          <w:rFonts w:ascii="Open Sans" w:hAnsi="Open Sans" w:cs="Open Sans"/>
          <w:sz w:val="22"/>
          <w:szCs w:val="22"/>
        </w:rPr>
      </w:pPr>
      <w:r w:rsidRPr="007A2BD2">
        <w:rPr>
          <w:rFonts w:ascii="Open Sans" w:hAnsi="Open Sans" w:cs="Open Sans"/>
          <w:sz w:val="22"/>
          <w:szCs w:val="22"/>
        </w:rPr>
        <w:t xml:space="preserve">Udostępnianie danych osobowych w ramach FEnIKS odbywa się w formie pisemnej lub elektronicznej, z wykorzystaniem obowiązującego Strony sposobu komunikacji. </w:t>
      </w:r>
    </w:p>
    <w:p w14:paraId="576CAED6" w14:textId="599CB45C" w:rsidR="00D31B81" w:rsidRPr="007A2BD2" w:rsidRDefault="00D31B81" w:rsidP="00736F6B">
      <w:pPr>
        <w:widowControl w:val="0"/>
        <w:numPr>
          <w:ilvl w:val="0"/>
          <w:numId w:val="106"/>
        </w:numPr>
        <w:spacing w:before="240" w:after="120" w:line="276" w:lineRule="auto"/>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FEnIKS,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97"/>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36F6B">
      <w:pPr>
        <w:widowControl w:val="0"/>
        <w:numPr>
          <w:ilvl w:val="0"/>
          <w:numId w:val="106"/>
        </w:numPr>
        <w:spacing w:before="240" w:after="120" w:line="276" w:lineRule="auto"/>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98"/>
      </w:r>
      <w:r w:rsidRPr="007A2BD2">
        <w:rPr>
          <w:rFonts w:ascii="Open Sans" w:hAnsi="Open Sans" w:cs="Open Sans"/>
          <w:sz w:val="22"/>
          <w:szCs w:val="22"/>
        </w:rPr>
        <w:t xml:space="preserve"> oraz organom Unii Europejskiej w zakresie niezbędnym do realizacji zadań związanych z wdrażaniem FEnIKS, określonych w przepisach prawa lub w Umowie.</w:t>
      </w:r>
    </w:p>
    <w:p w14:paraId="5BE9D737" w14:textId="640FB968" w:rsidR="00D31B81" w:rsidRPr="007A2BD2" w:rsidRDefault="00D31B81" w:rsidP="00736F6B">
      <w:pPr>
        <w:widowControl w:val="0"/>
        <w:numPr>
          <w:ilvl w:val="0"/>
          <w:numId w:val="106"/>
        </w:numPr>
        <w:spacing w:after="120" w:line="276" w:lineRule="auto"/>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FEnIKS - </w:t>
      </w:r>
      <w:r w:rsidRPr="007A2BD2">
        <w:rPr>
          <w:rFonts w:ascii="Open Sans" w:hAnsi="Open Sans" w:cs="Open Sans"/>
          <w:sz w:val="22"/>
          <w:szCs w:val="22"/>
        </w:rPr>
        <w:t>do państwa trzeciego i organizacji międzynarodowej innej niż Unia Europejska.</w:t>
      </w:r>
    </w:p>
    <w:p w14:paraId="34F25117" w14:textId="00B30FFB" w:rsidR="00D31B81" w:rsidRPr="007A2BD2" w:rsidRDefault="00D31B81" w:rsidP="00736F6B">
      <w:pPr>
        <w:widowControl w:val="0"/>
        <w:numPr>
          <w:ilvl w:val="0"/>
          <w:numId w:val="106"/>
        </w:numPr>
        <w:spacing w:after="120" w:line="276" w:lineRule="auto"/>
        <w:ind w:left="426" w:hanging="426"/>
        <w:jc w:val="both"/>
        <w:rPr>
          <w:rFonts w:ascii="Open Sans" w:hAnsi="Open Sans" w:cs="Open Sans"/>
          <w:sz w:val="22"/>
          <w:szCs w:val="22"/>
        </w:rPr>
      </w:pPr>
      <w:r w:rsidRPr="007A2BD2">
        <w:rPr>
          <w:rFonts w:ascii="Open Sans" w:hAnsi="Open Sans" w:cs="Open Sans"/>
          <w:sz w:val="22"/>
          <w:szCs w:val="22"/>
        </w:rPr>
        <w:t>W przypadku stwierdzenia zdarzenia wskazującego na prawdopodobieństwo zaistnienia naruszenia ochrony danych osobowych, o którym mowa w art. 33 ogólnego rozporządzenia o ochronie danych, w odniesieniu do danych osobowych udostępnianych w związku z realizacją FEnIKS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na przetwarzanie danych u drugiej ze Stron, </w:t>
      </w:r>
      <w:r w:rsidRPr="003039E8">
        <w:rPr>
          <w:rFonts w:ascii="Open Sans" w:hAnsi="Open Sans" w:cs="Open Sans"/>
          <w:sz w:val="22"/>
          <w:szCs w:val="22"/>
        </w:rPr>
        <w:t>Strony zobowiązują się do wzajemnego informowania się o prawdopodobnym naruszeniu ochrony danych osobowych</w:t>
      </w:r>
      <w:r w:rsidRPr="007A2BD2">
        <w:rPr>
          <w:rFonts w:ascii="Open Sans" w:hAnsi="Open Sans" w:cs="Open Sans"/>
          <w:sz w:val="22"/>
          <w:szCs w:val="22"/>
        </w:rPr>
        <w:t xml:space="preserve">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736F6B">
      <w:pPr>
        <w:widowControl w:val="0"/>
        <w:numPr>
          <w:ilvl w:val="0"/>
          <w:numId w:val="106"/>
        </w:numPr>
        <w:spacing w:after="120" w:line="276" w:lineRule="auto"/>
        <w:ind w:left="426" w:hanging="568"/>
        <w:jc w:val="both"/>
        <w:rPr>
          <w:rFonts w:ascii="Open Sans" w:hAnsi="Open Sans" w:cs="Open Sans"/>
          <w:sz w:val="22"/>
          <w:szCs w:val="22"/>
        </w:rPr>
      </w:pPr>
      <w:r w:rsidRPr="007A2BD2">
        <w:rPr>
          <w:rFonts w:ascii="Open Sans" w:hAnsi="Open Sans" w:cs="Open Sans"/>
          <w:sz w:val="22"/>
          <w:szCs w:val="22"/>
        </w:rPr>
        <w:t>Wzajemne przekazywanie informacji o zdarzeniach wskazujących na prawdopodobieństwo zaistnienia naruszenia oraz o naruszeniach ochrony danych osobowych w zakresie FEnIKS,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36F6B">
      <w:pPr>
        <w:widowControl w:val="0"/>
        <w:numPr>
          <w:ilvl w:val="0"/>
          <w:numId w:val="106"/>
        </w:numPr>
        <w:spacing w:after="120" w:line="276" w:lineRule="auto"/>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FEnIKS,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r w:rsidR="00B6706B" w:rsidRPr="007A2BD2">
        <w:rPr>
          <w:rFonts w:ascii="Open Sans" w:hAnsi="Open Sans" w:cs="Open Sans"/>
          <w:sz w:val="22"/>
          <w:szCs w:val="22"/>
        </w:rPr>
        <w:t>D</w:t>
      </w:r>
      <w:r w:rsidRPr="007A2BD2">
        <w:rPr>
          <w:rFonts w:ascii="Open Sans" w:hAnsi="Open Sans" w:cs="Open Sans"/>
          <w:sz w:val="22"/>
          <w:szCs w:val="22"/>
        </w:rPr>
        <w:t>esk dla CST2021 (SD2020) oraz w sposób wskazany w ust. 9.</w:t>
      </w:r>
    </w:p>
    <w:p w14:paraId="0620DBA0" w14:textId="77777777" w:rsidR="00D31B81" w:rsidRPr="007A2BD2" w:rsidRDefault="00D31B81" w:rsidP="00736F6B">
      <w:pPr>
        <w:widowControl w:val="0"/>
        <w:numPr>
          <w:ilvl w:val="0"/>
          <w:numId w:val="106"/>
        </w:numPr>
        <w:spacing w:after="120" w:line="276" w:lineRule="auto"/>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27" w:name="_Hlk107992370"/>
      <w:r w:rsidRPr="007A2BD2">
        <w:rPr>
          <w:rFonts w:ascii="Open Sans" w:hAnsi="Open Sans" w:cs="Open Sans"/>
          <w:sz w:val="22"/>
          <w:szCs w:val="22"/>
        </w:rPr>
        <w:t xml:space="preserve">i zgłasza, a także zawiadamia osoby, których dane dotyczą, </w:t>
      </w:r>
      <w:bookmarkEnd w:id="127"/>
      <w:r w:rsidRPr="007A2BD2">
        <w:rPr>
          <w:rFonts w:ascii="Open Sans" w:hAnsi="Open Sans" w:cs="Open Sans"/>
          <w:sz w:val="22"/>
          <w:szCs w:val="22"/>
        </w:rPr>
        <w:t>zgodnie z własnymi regulacjami wewnętrznymi.</w:t>
      </w:r>
    </w:p>
    <w:p w14:paraId="35962B38" w14:textId="656997CF" w:rsidR="00D31B81" w:rsidRPr="007A2BD2" w:rsidRDefault="00D31B81" w:rsidP="00736F6B">
      <w:pPr>
        <w:widowControl w:val="0"/>
        <w:numPr>
          <w:ilvl w:val="0"/>
          <w:numId w:val="106"/>
        </w:numPr>
        <w:spacing w:after="120" w:line="276" w:lineRule="auto"/>
        <w:ind w:hanging="502"/>
        <w:jc w:val="both"/>
        <w:rPr>
          <w:rFonts w:ascii="Open Sans" w:hAnsi="Open Sans" w:cs="Open Sans"/>
          <w:sz w:val="22"/>
          <w:szCs w:val="22"/>
        </w:rPr>
      </w:pPr>
      <w:bookmarkStart w:id="128"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w:t>
      </w:r>
      <w:r w:rsidRPr="003039E8">
        <w:rPr>
          <w:rFonts w:ascii="Open Sans" w:hAnsi="Open Sans" w:cs="Open Sans"/>
          <w:sz w:val="22"/>
          <w:szCs w:val="22"/>
        </w:rPr>
        <w:t>powinno dotyczyć co najmniej takiego zakresu informacji, o którym mowa w art. 33 us</w:t>
      </w:r>
      <w:r w:rsidRPr="007A2BD2">
        <w:rPr>
          <w:rFonts w:ascii="Open Sans" w:hAnsi="Open Sans" w:cs="Open Sans"/>
          <w:sz w:val="22"/>
          <w:szCs w:val="22"/>
        </w:rPr>
        <w:t>t. 3 ogólnego rozporządzenia o ochronie danych oraz podjęcia decyzji przez Stronę u której wystąpiło naruszenie, o zawiadomieniu Prezesa Urzędu Ochrony Danych Osobowych (PUODO) lub osób, których dane dotyczą.</w:t>
      </w:r>
    </w:p>
    <w:bookmarkEnd w:id="128"/>
    <w:p w14:paraId="5D04CF9F" w14:textId="77777777" w:rsidR="00D31B81" w:rsidRPr="007A2BD2" w:rsidRDefault="00D31B81" w:rsidP="00736F6B">
      <w:pPr>
        <w:widowControl w:val="0"/>
        <w:numPr>
          <w:ilvl w:val="0"/>
          <w:numId w:val="106"/>
        </w:numPr>
        <w:spacing w:after="120" w:line="276" w:lineRule="auto"/>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29" w:name="_Hlk107992490"/>
      <w:r w:rsidRPr="007A2BD2">
        <w:rPr>
          <w:rFonts w:ascii="Open Sans" w:hAnsi="Open Sans" w:cs="Open Sans"/>
          <w:sz w:val="22"/>
          <w:szCs w:val="22"/>
        </w:rPr>
        <w:t xml:space="preserve">które mogą mieć negatywny wpływ na ich przetwarzanie </w:t>
      </w:r>
      <w:bookmarkEnd w:id="129"/>
      <w:r w:rsidRPr="007A2BD2">
        <w:rPr>
          <w:rFonts w:ascii="Open Sans" w:hAnsi="Open Sans" w:cs="Open Sans"/>
          <w:sz w:val="22"/>
          <w:szCs w:val="22"/>
        </w:rPr>
        <w:t>w związku z realizacją FEnIKS.</w:t>
      </w:r>
    </w:p>
    <w:p w14:paraId="1C9DDD28" w14:textId="77777777" w:rsidR="00D31B81" w:rsidRPr="007A2BD2" w:rsidRDefault="00D31B81" w:rsidP="00736F6B">
      <w:pPr>
        <w:widowControl w:val="0"/>
        <w:numPr>
          <w:ilvl w:val="2"/>
          <w:numId w:val="105"/>
        </w:numPr>
        <w:tabs>
          <w:tab w:val="left" w:pos="426"/>
        </w:tabs>
        <w:spacing w:after="120" w:line="276" w:lineRule="auto"/>
        <w:ind w:left="426" w:hanging="568"/>
        <w:jc w:val="both"/>
        <w:rPr>
          <w:rFonts w:ascii="Open Sans" w:hAnsi="Open Sans" w:cs="Open Sans"/>
          <w:sz w:val="22"/>
          <w:szCs w:val="22"/>
        </w:rPr>
      </w:pPr>
      <w:bookmarkStart w:id="130" w:name="_Hlk107992576"/>
      <w:r w:rsidRPr="007A2BD2">
        <w:rPr>
          <w:rFonts w:ascii="Open Sans" w:hAnsi="Open Sans" w:cs="Open Sans"/>
          <w:sz w:val="22"/>
          <w:szCs w:val="22"/>
        </w:rPr>
        <w:t>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FEnIKS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FEnIKS</w:t>
      </w:r>
      <w:bookmarkEnd w:id="130"/>
      <w:r w:rsidRPr="007A2BD2">
        <w:rPr>
          <w:rFonts w:ascii="Open Sans" w:hAnsi="Open Sans" w:cs="Open Sans"/>
          <w:sz w:val="22"/>
          <w:szCs w:val="22"/>
        </w:rPr>
        <w:t>.</w:t>
      </w:r>
    </w:p>
    <w:p w14:paraId="6F3A0B90" w14:textId="77777777" w:rsidR="00D31B81" w:rsidRPr="007A2BD2" w:rsidRDefault="00D31B81" w:rsidP="00736F6B">
      <w:pPr>
        <w:widowControl w:val="0"/>
        <w:numPr>
          <w:ilvl w:val="2"/>
          <w:numId w:val="105"/>
        </w:numPr>
        <w:spacing w:after="120" w:line="276" w:lineRule="auto"/>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736F6B">
      <w:pPr>
        <w:widowControl w:val="0"/>
        <w:numPr>
          <w:ilvl w:val="2"/>
          <w:numId w:val="105"/>
        </w:numPr>
        <w:spacing w:after="120" w:line="276" w:lineRule="auto"/>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736F6B">
      <w:pPr>
        <w:widowControl w:val="0"/>
        <w:numPr>
          <w:ilvl w:val="2"/>
          <w:numId w:val="105"/>
        </w:numPr>
        <w:spacing w:after="120" w:line="276" w:lineRule="auto"/>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36F6B">
      <w:pPr>
        <w:widowControl w:val="0"/>
        <w:numPr>
          <w:ilvl w:val="2"/>
          <w:numId w:val="107"/>
        </w:numPr>
        <w:tabs>
          <w:tab w:val="left" w:pos="851"/>
        </w:tabs>
        <w:spacing w:after="120" w:line="276" w:lineRule="auto"/>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36F6B">
      <w:pPr>
        <w:widowControl w:val="0"/>
        <w:numPr>
          <w:ilvl w:val="2"/>
          <w:numId w:val="107"/>
        </w:numPr>
        <w:tabs>
          <w:tab w:val="left" w:pos="851"/>
        </w:tabs>
        <w:spacing w:after="120" w:line="276" w:lineRule="auto"/>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736F6B">
      <w:pPr>
        <w:widowControl w:val="0"/>
        <w:numPr>
          <w:ilvl w:val="2"/>
          <w:numId w:val="107"/>
        </w:numPr>
        <w:tabs>
          <w:tab w:val="left" w:pos="851"/>
        </w:tabs>
        <w:spacing w:after="120" w:line="276" w:lineRule="auto"/>
        <w:ind w:left="851" w:hanging="284"/>
        <w:jc w:val="both"/>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99"/>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00"/>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32"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32"/>
    </w:p>
    <w:p w14:paraId="26B11F43" w14:textId="77777777" w:rsidR="00B56846" w:rsidRPr="007A2BD2" w:rsidRDefault="00B56846" w:rsidP="00736F6B">
      <w:pPr>
        <w:pStyle w:val="Akapitzlist"/>
        <w:widowControl w:val="0"/>
        <w:numPr>
          <w:ilvl w:val="2"/>
          <w:numId w:val="105"/>
        </w:numPr>
        <w:spacing w:after="120" w:line="276" w:lineRule="auto"/>
        <w:ind w:left="426" w:hanging="426"/>
        <w:jc w:val="both"/>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bookmarkEnd w:id="125"/>
    <w:p w14:paraId="6C78A181" w14:textId="2B01BD1F" w:rsidR="0003695E" w:rsidRPr="007A2BD2" w:rsidRDefault="0003695E" w:rsidP="00736F6B">
      <w:pPr>
        <w:pStyle w:val="Tekstpodstawowy2"/>
        <w:spacing w:before="120" w:after="120" w:line="276" w:lineRule="auto"/>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36F6B">
      <w:pPr>
        <w:pStyle w:val="Tekstpodstawowy2"/>
        <w:spacing w:before="120" w:after="120" w:line="276" w:lineRule="auto"/>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01"/>
      </w:r>
    </w:p>
    <w:p w14:paraId="17638177" w14:textId="43C7E22C" w:rsidR="0003695E" w:rsidRPr="007A2BD2" w:rsidRDefault="0003695E" w:rsidP="00736F6B">
      <w:pPr>
        <w:autoSpaceDE w:val="0"/>
        <w:autoSpaceDN w:val="0"/>
        <w:adjustRightInd w:val="0"/>
        <w:spacing w:before="120" w:after="120" w:line="276" w:lineRule="auto"/>
        <w:ind w:left="360" w:hanging="360"/>
        <w:jc w:val="both"/>
        <w:rPr>
          <w:rFonts w:ascii="Open Sans" w:hAnsi="Open Sans" w:cs="Open Sans"/>
          <w:bCs/>
          <w:sz w:val="22"/>
          <w:szCs w:val="22"/>
        </w:rPr>
      </w:pPr>
      <w:r w:rsidRPr="007A2BD2">
        <w:rPr>
          <w:rFonts w:ascii="Open Sans" w:hAnsi="Open Sans" w:cs="Open Sans"/>
          <w:bCs/>
          <w:sz w:val="22"/>
          <w:szCs w:val="22"/>
        </w:rPr>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36F6B">
      <w:pPr>
        <w:autoSpaceDE w:val="0"/>
        <w:autoSpaceDN w:val="0"/>
        <w:adjustRightInd w:val="0"/>
        <w:spacing w:before="120" w:after="120" w:line="276" w:lineRule="auto"/>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36F6B">
      <w:pPr>
        <w:pStyle w:val="Tekstpodstawowy2"/>
        <w:spacing w:before="120" w:after="120" w:line="276" w:lineRule="auto"/>
        <w:jc w:val="center"/>
        <w:rPr>
          <w:rFonts w:ascii="Open Sans" w:hAnsi="Open Sans" w:cs="Open Sans"/>
          <w:sz w:val="22"/>
          <w:szCs w:val="22"/>
        </w:rPr>
      </w:pPr>
    </w:p>
    <w:p w14:paraId="576ABE70" w14:textId="7CC11E82" w:rsidR="00237A04" w:rsidRPr="007A2BD2" w:rsidRDefault="00237A04" w:rsidP="00736F6B">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36F6B">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36F6B">
      <w:pPr>
        <w:numPr>
          <w:ilvl w:val="0"/>
          <w:numId w:val="4"/>
        </w:numPr>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736F6B">
      <w:pPr>
        <w:pStyle w:val="Tekstpodstawowy2"/>
        <w:numPr>
          <w:ilvl w:val="0"/>
          <w:numId w:val="4"/>
        </w:numPr>
        <w:spacing w:before="120" w:after="120" w:line="276" w:lineRule="auto"/>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736F6B">
      <w:pPr>
        <w:pStyle w:val="Tekstpodstawowy2"/>
        <w:spacing w:before="120" w:after="120" w:line="276" w:lineRule="auto"/>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02"/>
      </w:r>
      <w:r w:rsidR="0003695E" w:rsidRPr="007A2BD2">
        <w:rPr>
          <w:rFonts w:ascii="Open Sans" w:hAnsi="Open Sans" w:cs="Open Sans"/>
          <w:sz w:val="22"/>
          <w:szCs w:val="22"/>
        </w:rPr>
        <w:t xml:space="preserve"> </w:t>
      </w:r>
    </w:p>
    <w:p w14:paraId="06BBCAF1" w14:textId="146C9C40" w:rsidR="001E4DDB" w:rsidRPr="007A2BD2" w:rsidRDefault="001E4DDB" w:rsidP="00736F6B">
      <w:pPr>
        <w:pStyle w:val="Tekstpodstawowy2"/>
        <w:spacing w:before="120" w:after="120" w:line="276" w:lineRule="auto"/>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33" w:name="_Hlk136848027"/>
      <w:r w:rsidR="008275FB" w:rsidRPr="007A2BD2">
        <w:rPr>
          <w:rFonts w:ascii="Open Sans" w:hAnsi="Open Sans" w:cs="Open Sans"/>
          <w:sz w:val="22"/>
          <w:szCs w:val="22"/>
        </w:rPr>
        <w:t xml:space="preserve">lub obowiązywania w </w:t>
      </w:r>
      <w:bookmarkEnd w:id="133"/>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03"/>
      </w:r>
    </w:p>
    <w:p w14:paraId="708037BA" w14:textId="7E4F29BD" w:rsidR="0003695E" w:rsidRPr="007A2BD2" w:rsidRDefault="00E61072" w:rsidP="00736F6B">
      <w:pPr>
        <w:pStyle w:val="Tekstpodstawowy2"/>
        <w:numPr>
          <w:ilvl w:val="0"/>
          <w:numId w:val="4"/>
        </w:numPr>
        <w:spacing w:before="120" w:after="120" w:line="276" w:lineRule="auto"/>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36F6B">
      <w:pPr>
        <w:pStyle w:val="Tekstpodstawowy2"/>
        <w:numPr>
          <w:ilvl w:val="0"/>
          <w:numId w:val="10"/>
        </w:numPr>
        <w:spacing w:before="120" w:after="120" w:line="276" w:lineRule="auto"/>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36F6B">
      <w:pPr>
        <w:pStyle w:val="Tekstpodstawowy2"/>
        <w:numPr>
          <w:ilvl w:val="0"/>
          <w:numId w:val="10"/>
        </w:numPr>
        <w:spacing w:before="120" w:after="120" w:line="276" w:lineRule="auto"/>
        <w:rPr>
          <w:rFonts w:ascii="Open Sans" w:hAnsi="Open Sans" w:cs="Open Sans"/>
          <w:sz w:val="22"/>
          <w:szCs w:val="22"/>
        </w:rPr>
      </w:pPr>
      <w:r w:rsidRPr="007A2BD2">
        <w:rPr>
          <w:rFonts w:ascii="Open Sans" w:hAnsi="Open Sans" w:cs="Open Sans"/>
          <w:sz w:val="22"/>
          <w:szCs w:val="22"/>
        </w:rPr>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36F6B">
      <w:pPr>
        <w:pStyle w:val="Tekstpodstawowy2"/>
        <w:numPr>
          <w:ilvl w:val="0"/>
          <w:numId w:val="10"/>
        </w:numPr>
        <w:spacing w:before="120" w:after="120" w:line="276" w:lineRule="auto"/>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36F6B">
      <w:pPr>
        <w:pStyle w:val="Tekstpodstawowy2"/>
        <w:numPr>
          <w:ilvl w:val="0"/>
          <w:numId w:val="10"/>
        </w:numPr>
        <w:spacing w:before="120" w:after="120" w:line="276" w:lineRule="auto"/>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4C92F9E5" w:rsidR="005C7A6C" w:rsidRPr="007A2BD2" w:rsidRDefault="00742B2C" w:rsidP="00736F6B">
      <w:pPr>
        <w:pStyle w:val="Tekstpodstawowy2"/>
        <w:numPr>
          <w:ilvl w:val="0"/>
          <w:numId w:val="10"/>
        </w:numPr>
        <w:spacing w:before="120" w:after="120" w:line="276" w:lineRule="auto"/>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 lub realizacją Projektu</w:t>
      </w:r>
      <w:r w:rsidR="00FB3225" w:rsidRPr="007A2BD2">
        <w:rPr>
          <w:rFonts w:ascii="Open Sans" w:hAnsi="Open Sans" w:cs="Open Sans"/>
          <w:sz w:val="22"/>
          <w:szCs w:val="22"/>
        </w:rPr>
        <w:t>,</w:t>
      </w:r>
    </w:p>
    <w:p w14:paraId="626EEDB1" w14:textId="7D20B14C" w:rsidR="00FB3225" w:rsidRPr="007A2BD2" w:rsidRDefault="00FB3225" w:rsidP="00736F6B">
      <w:pPr>
        <w:pStyle w:val="Tekstpodstawowy2"/>
        <w:numPr>
          <w:ilvl w:val="0"/>
          <w:numId w:val="10"/>
        </w:numPr>
        <w:spacing w:before="120" w:after="120" w:line="276" w:lineRule="auto"/>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36F6B">
      <w:pPr>
        <w:pStyle w:val="Tekstpodstawowy2"/>
        <w:numPr>
          <w:ilvl w:val="0"/>
          <w:numId w:val="4"/>
        </w:numPr>
        <w:spacing w:before="120" w:after="120" w:line="276" w:lineRule="auto"/>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04"/>
      </w:r>
    </w:p>
    <w:p w14:paraId="1CB307EE" w14:textId="77777777" w:rsidR="000461F1" w:rsidRPr="007A2BD2" w:rsidRDefault="00F03DA4" w:rsidP="00736F6B">
      <w:pPr>
        <w:pStyle w:val="Tekstpodstawowy2"/>
        <w:numPr>
          <w:ilvl w:val="0"/>
          <w:numId w:val="4"/>
        </w:numPr>
        <w:spacing w:before="120" w:after="120" w:line="276" w:lineRule="auto"/>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36F6B">
      <w:pPr>
        <w:pStyle w:val="Tekstpodstawowy2"/>
        <w:numPr>
          <w:ilvl w:val="0"/>
          <w:numId w:val="4"/>
        </w:numPr>
        <w:spacing w:before="120" w:after="120" w:line="276" w:lineRule="auto"/>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36F6B">
      <w:pPr>
        <w:pStyle w:val="Tekstpodstawowy2"/>
        <w:numPr>
          <w:ilvl w:val="0"/>
          <w:numId w:val="4"/>
        </w:numPr>
        <w:spacing w:before="120" w:after="120" w:line="276" w:lineRule="auto"/>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36F6B">
      <w:pPr>
        <w:pStyle w:val="Tekstpodstawowy2"/>
        <w:numPr>
          <w:ilvl w:val="0"/>
          <w:numId w:val="4"/>
        </w:numPr>
        <w:spacing w:before="120" w:after="120" w:line="276" w:lineRule="auto"/>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36F6B">
      <w:pPr>
        <w:pStyle w:val="Tekstpodstawowy2"/>
        <w:spacing w:before="120" w:after="120" w:line="276" w:lineRule="auto"/>
        <w:rPr>
          <w:rFonts w:ascii="Open Sans" w:hAnsi="Open Sans" w:cs="Open Sans"/>
          <w:sz w:val="22"/>
          <w:szCs w:val="22"/>
        </w:rPr>
      </w:pPr>
    </w:p>
    <w:p w14:paraId="5EA2EEF5" w14:textId="50274757" w:rsidR="000461F1" w:rsidRPr="007A2BD2" w:rsidRDefault="000461F1" w:rsidP="00736F6B">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736F6B">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05"/>
      </w:r>
      <w:r w:rsidR="00D51F08" w:rsidRPr="007A2BD2" w:rsidDel="00D51F08">
        <w:rPr>
          <w:rFonts w:ascii="Open Sans" w:hAnsi="Open Sans" w:cs="Open Sans"/>
          <w:b/>
          <w:bCs/>
          <w:sz w:val="22"/>
          <w:szCs w:val="22"/>
        </w:rPr>
        <w:t xml:space="preserve"> </w:t>
      </w:r>
    </w:p>
    <w:p w14:paraId="034AE5F6" w14:textId="77777777" w:rsidR="008104C2" w:rsidRPr="007A2BD2" w:rsidRDefault="00BA05E3" w:rsidP="00736F6B">
      <w:pPr>
        <w:pStyle w:val="Tekstpodstawowy2"/>
        <w:spacing w:before="60" w:after="120" w:line="276" w:lineRule="auto"/>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06"/>
      </w:r>
    </w:p>
    <w:p w14:paraId="6B64BE05" w14:textId="77777777" w:rsidR="00C033D6" w:rsidRPr="007A2BD2" w:rsidRDefault="00D639FA" w:rsidP="00736F6B">
      <w:pPr>
        <w:pStyle w:val="Tekstpodstawowy2"/>
        <w:spacing w:before="60" w:after="120" w:line="276" w:lineRule="auto"/>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736F6B">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736F6B">
      <w:pPr>
        <w:autoSpaceDE w:val="0"/>
        <w:autoSpaceDN w:val="0"/>
        <w:adjustRightInd w:val="0"/>
        <w:spacing w:before="120" w:after="120" w:line="276" w:lineRule="auto"/>
        <w:jc w:val="center"/>
        <w:rPr>
          <w:rFonts w:ascii="Open Sans" w:hAnsi="Open Sans" w:cs="Open Sans"/>
          <w:b/>
          <w:bCs/>
          <w:sz w:val="22"/>
          <w:szCs w:val="22"/>
        </w:rPr>
      </w:pPr>
      <w:bookmarkStart w:id="134" w:name="_Hlk127268570"/>
      <w:bookmarkStart w:id="135" w:name="_Hlk127268600"/>
      <w:r w:rsidRPr="007A2BD2">
        <w:rPr>
          <w:rFonts w:ascii="Open Sans" w:hAnsi="Open Sans" w:cs="Open Sans"/>
          <w:b/>
          <w:bCs/>
          <w:sz w:val="22"/>
          <w:szCs w:val="22"/>
        </w:rPr>
        <w:t>Warunki zawieszające przekazanie dofinansowania związane z zabezpieczeniem wykonania Umowy</w:t>
      </w:r>
      <w:bookmarkEnd w:id="134"/>
      <w:r w:rsidRPr="007A2BD2">
        <w:rPr>
          <w:rStyle w:val="Odwoanieprzypisudolnego"/>
          <w:rFonts w:ascii="Open Sans" w:hAnsi="Open Sans" w:cs="Open Sans"/>
          <w:b/>
          <w:bCs/>
          <w:sz w:val="22"/>
          <w:szCs w:val="22"/>
        </w:rPr>
        <w:footnoteReference w:id="107"/>
      </w:r>
    </w:p>
    <w:bookmarkEnd w:id="135"/>
    <w:p w14:paraId="66DC42C6" w14:textId="77777777" w:rsidR="006E56B5" w:rsidRPr="007A2BD2" w:rsidRDefault="006E56B5" w:rsidP="00736F6B">
      <w:pPr>
        <w:numPr>
          <w:ilvl w:val="0"/>
          <w:numId w:val="31"/>
        </w:numPr>
        <w:tabs>
          <w:tab w:val="clear" w:pos="720"/>
          <w:tab w:val="num" w:pos="180"/>
        </w:tabs>
        <w:autoSpaceDE w:val="0"/>
        <w:autoSpaceDN w:val="0"/>
        <w:adjustRightInd w:val="0"/>
        <w:spacing w:before="120" w:after="120" w:line="276" w:lineRule="auto"/>
        <w:ind w:left="360"/>
        <w:jc w:val="both"/>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 następujące dokumenty</w:t>
      </w:r>
      <w:r w:rsidRPr="007A2BD2">
        <w:rPr>
          <w:rStyle w:val="Odwoanieprzypisudolnego"/>
          <w:rFonts w:ascii="Open Sans" w:hAnsi="Open Sans" w:cs="Open Sans"/>
          <w:sz w:val="22"/>
          <w:szCs w:val="22"/>
        </w:rPr>
        <w:footnoteReference w:id="108"/>
      </w:r>
      <w:r w:rsidRPr="007A2BD2">
        <w:rPr>
          <w:rFonts w:ascii="Open Sans" w:hAnsi="Open Sans" w:cs="Open Sans"/>
          <w:sz w:val="22"/>
          <w:szCs w:val="22"/>
        </w:rPr>
        <w:t>:</w:t>
      </w:r>
    </w:p>
    <w:p w14:paraId="2AFA8CA8" w14:textId="77777777" w:rsidR="006E56B5" w:rsidRPr="007A2BD2" w:rsidRDefault="006E56B5" w:rsidP="00736F6B">
      <w:pPr>
        <w:numPr>
          <w:ilvl w:val="1"/>
          <w:numId w:val="28"/>
        </w:numPr>
        <w:autoSpaceDE w:val="0"/>
        <w:autoSpaceDN w:val="0"/>
        <w:adjustRightInd w:val="0"/>
        <w:spacing w:before="120" w:after="120" w:line="276" w:lineRule="auto"/>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736F6B">
      <w:pPr>
        <w:numPr>
          <w:ilvl w:val="1"/>
          <w:numId w:val="28"/>
        </w:numPr>
        <w:autoSpaceDE w:val="0"/>
        <w:autoSpaceDN w:val="0"/>
        <w:adjustRightInd w:val="0"/>
        <w:spacing w:before="120" w:after="120" w:line="276" w:lineRule="auto"/>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36F6B">
      <w:pPr>
        <w:numPr>
          <w:ilvl w:val="1"/>
          <w:numId w:val="28"/>
        </w:numPr>
        <w:autoSpaceDE w:val="0"/>
        <w:autoSpaceDN w:val="0"/>
        <w:adjustRightInd w:val="0"/>
        <w:spacing w:before="120" w:after="120" w:line="276" w:lineRule="auto"/>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736F6B">
      <w:pPr>
        <w:autoSpaceDE w:val="0"/>
        <w:autoSpaceDN w:val="0"/>
        <w:adjustRightInd w:val="0"/>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736F6B">
      <w:pPr>
        <w:tabs>
          <w:tab w:val="num" w:pos="360"/>
        </w:tabs>
        <w:autoSpaceDE w:val="0"/>
        <w:autoSpaceDN w:val="0"/>
        <w:adjustRightInd w:val="0"/>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736F6B">
      <w:pPr>
        <w:autoSpaceDE w:val="0"/>
        <w:autoSpaceDN w:val="0"/>
        <w:adjustRightInd w:val="0"/>
        <w:spacing w:before="120" w:after="120" w:line="276" w:lineRule="auto"/>
        <w:jc w:val="center"/>
        <w:rPr>
          <w:rFonts w:ascii="Open Sans" w:hAnsi="Open Sans" w:cs="Open Sans"/>
          <w:b/>
          <w:bCs/>
          <w:sz w:val="22"/>
          <w:szCs w:val="22"/>
        </w:rPr>
      </w:pPr>
    </w:p>
    <w:p w14:paraId="7563AD0C" w14:textId="6D63AF8D" w:rsidR="00B16BFE" w:rsidRPr="007A2BD2" w:rsidRDefault="00B16BFE" w:rsidP="00736F6B">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36F6B">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36F6B">
      <w:pPr>
        <w:numPr>
          <w:ilvl w:val="0"/>
          <w:numId w:val="5"/>
        </w:numPr>
        <w:tabs>
          <w:tab w:val="clear" w:pos="284"/>
          <w:tab w:val="num" w:pos="360"/>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36F6B">
      <w:pPr>
        <w:pStyle w:val="Tekstpodstawowy2"/>
        <w:numPr>
          <w:ilvl w:val="0"/>
          <w:numId w:val="63"/>
        </w:numPr>
        <w:spacing w:before="120" w:after="120" w:line="276" w:lineRule="auto"/>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36F6B">
      <w:pPr>
        <w:pStyle w:val="Tekstpodstawowy2"/>
        <w:numPr>
          <w:ilvl w:val="0"/>
          <w:numId w:val="63"/>
        </w:numPr>
        <w:spacing w:before="120" w:after="120" w:line="276" w:lineRule="auto"/>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736F6B">
      <w:pPr>
        <w:spacing w:before="120" w:after="120" w:line="276" w:lineRule="auto"/>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Instytucja 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132AFC74" w:rsidR="00526E35" w:rsidRPr="007A2BD2" w:rsidRDefault="00526E35" w:rsidP="00736F6B">
      <w:pPr>
        <w:pStyle w:val="Akapitzlist"/>
        <w:numPr>
          <w:ilvl w:val="0"/>
          <w:numId w:val="5"/>
        </w:numPr>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B026AF" w:rsidRPr="007A2BD2">
        <w:rPr>
          <w:rFonts w:ascii="Open Sans" w:hAnsi="Open Sans" w:cs="Open Sans"/>
          <w:sz w:val="22"/>
          <w:szCs w:val="22"/>
        </w:rPr>
        <w:t xml:space="preserve"> </w:t>
      </w:r>
      <w:bookmarkStart w:id="136" w:name="_Hlk122033255"/>
      <w:bookmarkStart w:id="137" w:name="_Hlk122515081"/>
      <w:r w:rsidR="00B026AF" w:rsidRPr="007A2BD2">
        <w:rPr>
          <w:rFonts w:ascii="Open Sans" w:hAnsi="Open Sans" w:cs="Open Sans"/>
          <w:sz w:val="22"/>
          <w:szCs w:val="22"/>
        </w:rPr>
        <w:t>Stanowisko Instytucji Wdrażającej w powyższym zakresie będzie wiążące dla Beneficjenta</w:t>
      </w:r>
      <w:bookmarkEnd w:id="136"/>
      <w:r w:rsidR="00B026AF" w:rsidRPr="007A2BD2">
        <w:rPr>
          <w:rFonts w:ascii="Open Sans" w:hAnsi="Open Sans" w:cs="Open Sans"/>
          <w:sz w:val="22"/>
          <w:szCs w:val="22"/>
        </w:rPr>
        <w:t>.</w:t>
      </w:r>
      <w:bookmarkEnd w:id="137"/>
    </w:p>
    <w:p w14:paraId="211BBB6A" w14:textId="0388C3EF" w:rsidR="00CE7687" w:rsidRPr="007A2BD2" w:rsidRDefault="00573EEF" w:rsidP="00736F6B">
      <w:pPr>
        <w:numPr>
          <w:ilvl w:val="0"/>
          <w:numId w:val="5"/>
        </w:numPr>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736F6B">
      <w:pPr>
        <w:numPr>
          <w:ilvl w:val="0"/>
          <w:numId w:val="5"/>
        </w:numPr>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36F6B">
      <w:pPr>
        <w:numPr>
          <w:ilvl w:val="0"/>
          <w:numId w:val="5"/>
        </w:numPr>
        <w:tabs>
          <w:tab w:val="left" w:pos="360"/>
        </w:tabs>
        <w:spacing w:before="120" w:after="120" w:line="276" w:lineRule="auto"/>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6A57EE43" w:rsidR="00F175DC" w:rsidRPr="007A2BD2" w:rsidRDefault="00526E35" w:rsidP="00736F6B">
      <w:pPr>
        <w:numPr>
          <w:ilvl w:val="0"/>
          <w:numId w:val="5"/>
        </w:numPr>
        <w:tabs>
          <w:tab w:val="left" w:pos="360"/>
        </w:tabs>
        <w:spacing w:before="120" w:after="120" w:line="276" w:lineRule="auto"/>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Oświadczenia składane w formie elektronicznej doręcza się wyłącznie za pośrednictwem SL2021, ePUAP lub z wykorzystaniem publicznej usługi rejestrowanego doręczenia elektronicznego o której mowa w ustawie z dnia 18 listopada 2020 r. o doręczeniach elektronicznych (Dz. U. z 2022 r. poz. 569</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późn. zm.).</w:t>
      </w:r>
    </w:p>
    <w:p w14:paraId="18053164" w14:textId="59B6666D" w:rsidR="00F175DC" w:rsidRPr="007A2BD2" w:rsidRDefault="00F175DC" w:rsidP="00736F6B">
      <w:pPr>
        <w:numPr>
          <w:ilvl w:val="0"/>
          <w:numId w:val="5"/>
        </w:numPr>
        <w:tabs>
          <w:tab w:val="left" w:pos="360"/>
        </w:tabs>
        <w:spacing w:before="120" w:after="120" w:line="276" w:lineRule="auto"/>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38" w:name="_Hlk131416258"/>
      <w:r w:rsidR="00772FBB" w:rsidRPr="007A2BD2">
        <w:rPr>
          <w:rFonts w:ascii="Open Sans" w:hAnsi="Open Sans" w:cs="Open Sans"/>
          <w:sz w:val="22"/>
          <w:szCs w:val="22"/>
        </w:rPr>
        <w:t>/ Umowę sporządzono</w:t>
      </w:r>
      <w:r w:rsidR="00D465A6" w:rsidRPr="007A2BD2">
        <w:rPr>
          <w:rFonts w:ascii="Open Sans" w:hAnsi="Open Sans" w:cs="Open Sans"/>
          <w:sz w:val="22"/>
          <w:szCs w:val="22"/>
        </w:rPr>
        <w:t xml:space="preserve">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39" w:name="_Hlk131416280"/>
      <w:r w:rsidR="00772FBB" w:rsidRPr="007A2BD2">
        <w:rPr>
          <w:rStyle w:val="Odwoanieprzypisudolnego"/>
          <w:rFonts w:ascii="Open Sans" w:hAnsi="Open Sans" w:cs="Open Sans"/>
          <w:sz w:val="22"/>
          <w:szCs w:val="22"/>
        </w:rPr>
        <w:footnoteReference w:id="109"/>
      </w:r>
      <w:bookmarkEnd w:id="138"/>
      <w:bookmarkEnd w:id="139"/>
    </w:p>
    <w:p w14:paraId="1A44936F" w14:textId="77777777" w:rsidR="000461F1" w:rsidRPr="007A2BD2" w:rsidRDefault="008A0C70" w:rsidP="00736F6B">
      <w:pPr>
        <w:numPr>
          <w:ilvl w:val="0"/>
          <w:numId w:val="5"/>
        </w:numPr>
        <w:tabs>
          <w:tab w:val="left" w:pos="360"/>
        </w:tabs>
        <w:spacing w:before="120" w:after="120" w:line="276" w:lineRule="auto"/>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42E5F7CA" w:rsidR="00FF5742" w:rsidRPr="007A2BD2" w:rsidRDefault="00B57CC0" w:rsidP="00736F6B">
      <w:pPr>
        <w:numPr>
          <w:ilvl w:val="0"/>
          <w:numId w:val="5"/>
        </w:numPr>
        <w:tabs>
          <w:tab w:val="clear" w:pos="284"/>
          <w:tab w:val="num" w:pos="360"/>
        </w:tabs>
        <w:spacing w:before="120" w:after="120" w:line="276" w:lineRule="auto"/>
        <w:ind w:left="360" w:hanging="360"/>
        <w:jc w:val="both"/>
        <w:rPr>
          <w:rFonts w:ascii="Open Sans" w:hAnsi="Open Sans" w:cs="Open Sans"/>
          <w:sz w:val="22"/>
          <w:szCs w:val="22"/>
        </w:rPr>
      </w:pPr>
      <w:bookmarkStart w:id="140"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40"/>
    </w:p>
    <w:p w14:paraId="40818B99" w14:textId="77777777" w:rsidR="000461F1" w:rsidRPr="007A2BD2" w:rsidRDefault="000461F1" w:rsidP="00736F6B">
      <w:pPr>
        <w:pStyle w:val="Tekstpodstawowy2"/>
        <w:spacing w:after="120" w:line="276" w:lineRule="auto"/>
        <w:rPr>
          <w:rFonts w:ascii="Open Sans" w:hAnsi="Open Sans" w:cs="Open Sans"/>
          <w:sz w:val="22"/>
          <w:szCs w:val="22"/>
        </w:rPr>
      </w:pPr>
    </w:p>
    <w:p w14:paraId="44D538DC" w14:textId="77777777" w:rsidR="00146F61" w:rsidRPr="007A2BD2" w:rsidRDefault="00146F61" w:rsidP="00736F6B">
      <w:pPr>
        <w:pStyle w:val="Tekstpodstawowy2"/>
        <w:spacing w:after="120" w:line="276" w:lineRule="auto"/>
        <w:rPr>
          <w:rFonts w:ascii="Open Sans" w:hAnsi="Open Sans" w:cs="Open Sans"/>
          <w:sz w:val="22"/>
          <w:szCs w:val="22"/>
        </w:rPr>
      </w:pPr>
    </w:p>
    <w:p w14:paraId="136B4703" w14:textId="223E0108" w:rsidR="00BC7270" w:rsidRPr="007A2BD2" w:rsidRDefault="00BC7270" w:rsidP="00736F6B">
      <w:pPr>
        <w:spacing w:before="60" w:after="120" w:line="276" w:lineRule="auto"/>
        <w:jc w:val="both"/>
        <w:rPr>
          <w:rFonts w:ascii="Open Sans" w:hAnsi="Open Sans" w:cs="Open Sans"/>
          <w:sz w:val="22"/>
          <w:szCs w:val="22"/>
        </w:rPr>
      </w:pPr>
    </w:p>
    <w:p w14:paraId="158FFB16" w14:textId="77777777" w:rsidR="00BC7270" w:rsidRPr="007A2BD2" w:rsidRDefault="00BC7270" w:rsidP="00736F6B">
      <w:pPr>
        <w:spacing w:before="60" w:after="120" w:line="276" w:lineRule="auto"/>
        <w:jc w:val="both"/>
        <w:rPr>
          <w:rFonts w:ascii="Open Sans" w:hAnsi="Open Sans" w:cs="Open Sans"/>
          <w:sz w:val="22"/>
          <w:szCs w:val="22"/>
        </w:rPr>
      </w:pPr>
    </w:p>
    <w:p w14:paraId="4FA028EC" w14:textId="77777777" w:rsidR="00C66D39" w:rsidRPr="007A2BD2" w:rsidRDefault="00C66D39" w:rsidP="00736F6B">
      <w:pPr>
        <w:spacing w:before="60" w:after="120" w:line="276" w:lineRule="auto"/>
        <w:jc w:val="both"/>
        <w:rPr>
          <w:rFonts w:ascii="Open Sans" w:hAnsi="Open Sans" w:cs="Open Sans"/>
          <w:sz w:val="22"/>
          <w:szCs w:val="22"/>
        </w:rPr>
      </w:pPr>
    </w:p>
    <w:p w14:paraId="4E4ECCD6" w14:textId="77777777" w:rsidR="00146F61" w:rsidRPr="007A2BD2" w:rsidRDefault="00146F61" w:rsidP="00736F6B">
      <w:pPr>
        <w:spacing w:after="120" w:line="276" w:lineRule="auto"/>
        <w:jc w:val="both"/>
        <w:rPr>
          <w:rFonts w:ascii="Open Sans" w:hAnsi="Open Sans" w:cs="Open Sans"/>
          <w:b/>
          <w:bCs/>
          <w:sz w:val="22"/>
          <w:szCs w:val="22"/>
        </w:rPr>
      </w:pPr>
    </w:p>
    <w:p w14:paraId="4015052F" w14:textId="77777777" w:rsidR="00F831AB" w:rsidRPr="007A2BD2" w:rsidRDefault="00F831AB" w:rsidP="00736F6B">
      <w:pPr>
        <w:spacing w:after="120" w:line="276" w:lineRule="auto"/>
        <w:jc w:val="both"/>
        <w:rPr>
          <w:rFonts w:ascii="Open Sans" w:hAnsi="Open Sans" w:cs="Open Sans"/>
          <w:b/>
          <w:bCs/>
          <w:sz w:val="22"/>
          <w:szCs w:val="22"/>
        </w:rPr>
      </w:pPr>
    </w:p>
    <w:p w14:paraId="0174B4F1" w14:textId="77777777" w:rsidR="00F831AB" w:rsidRPr="007A2BD2" w:rsidRDefault="00F831AB" w:rsidP="00736F6B">
      <w:pPr>
        <w:spacing w:after="120" w:line="276" w:lineRule="auto"/>
        <w:jc w:val="both"/>
        <w:rPr>
          <w:rFonts w:ascii="Open Sans" w:hAnsi="Open Sans" w:cs="Open Sans"/>
          <w:b/>
          <w:bCs/>
          <w:sz w:val="22"/>
          <w:szCs w:val="22"/>
        </w:rPr>
      </w:pPr>
    </w:p>
    <w:p w14:paraId="754E455C" w14:textId="782A5299" w:rsidR="000461F1" w:rsidRPr="007A2BD2" w:rsidRDefault="000461F1" w:rsidP="00736F6B">
      <w:pPr>
        <w:spacing w:after="120" w:line="276" w:lineRule="auto"/>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36F6B">
      <w:pPr>
        <w:numPr>
          <w:ilvl w:val="0"/>
          <w:numId w:val="16"/>
        </w:numPr>
        <w:spacing w:after="120" w:line="276" w:lineRule="auto"/>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36F6B">
      <w:pPr>
        <w:numPr>
          <w:ilvl w:val="0"/>
          <w:numId w:val="16"/>
        </w:numPr>
        <w:spacing w:after="120" w:line="276" w:lineRule="auto"/>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36F6B">
      <w:pPr>
        <w:numPr>
          <w:ilvl w:val="0"/>
          <w:numId w:val="16"/>
        </w:numPr>
        <w:spacing w:after="120" w:line="276" w:lineRule="auto"/>
        <w:jc w:val="both"/>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736F6B">
      <w:pPr>
        <w:numPr>
          <w:ilvl w:val="0"/>
          <w:numId w:val="16"/>
        </w:numPr>
        <w:spacing w:after="120" w:line="276" w:lineRule="auto"/>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736F6B">
      <w:pPr>
        <w:numPr>
          <w:ilvl w:val="0"/>
          <w:numId w:val="16"/>
        </w:numPr>
        <w:spacing w:after="120" w:line="276" w:lineRule="auto"/>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10"/>
      </w:r>
    </w:p>
    <w:p w14:paraId="189C166E" w14:textId="77777777" w:rsidR="00F175DC" w:rsidRPr="007A2BD2" w:rsidRDefault="00F175DC" w:rsidP="00736F6B">
      <w:pPr>
        <w:numPr>
          <w:ilvl w:val="0"/>
          <w:numId w:val="16"/>
        </w:numPr>
        <w:spacing w:after="120" w:line="276" w:lineRule="auto"/>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36F6B">
      <w:pPr>
        <w:numPr>
          <w:ilvl w:val="0"/>
          <w:numId w:val="16"/>
        </w:numPr>
        <w:spacing w:after="120" w:line="276" w:lineRule="auto"/>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36F6B">
      <w:pPr>
        <w:numPr>
          <w:ilvl w:val="0"/>
          <w:numId w:val="16"/>
        </w:numPr>
        <w:spacing w:after="120" w:line="276" w:lineRule="auto"/>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36F6B">
      <w:pPr>
        <w:numPr>
          <w:ilvl w:val="0"/>
          <w:numId w:val="16"/>
        </w:numPr>
        <w:spacing w:after="120" w:line="276" w:lineRule="auto"/>
        <w:jc w:val="both"/>
        <w:rPr>
          <w:rFonts w:ascii="Open Sans" w:hAnsi="Open Sans" w:cs="Open Sans"/>
          <w:bCs/>
          <w:sz w:val="22"/>
          <w:szCs w:val="22"/>
        </w:rPr>
      </w:pPr>
      <w:r w:rsidRPr="00BE66B4">
        <w:rPr>
          <w:rFonts w:ascii="Open Sans" w:hAnsi="Open Sans" w:cs="Open Sans"/>
          <w:bCs/>
          <w:strike/>
          <w:sz w:val="22"/>
          <w:szCs w:val="22"/>
        </w:rPr>
        <w:t xml:space="preserve">Harmonogram uzyskiwania </w:t>
      </w:r>
      <w:r w:rsidR="00FD148F" w:rsidRPr="00BE66B4">
        <w:rPr>
          <w:rFonts w:ascii="Open Sans" w:hAnsi="Open Sans" w:cs="Open Sans"/>
          <w:bCs/>
          <w:strike/>
          <w:sz w:val="22"/>
          <w:szCs w:val="22"/>
        </w:rPr>
        <w:t>decyzji administracyjnych</w:t>
      </w:r>
      <w:r w:rsidR="00FD148F" w:rsidRPr="007A2BD2">
        <w:rPr>
          <w:rFonts w:ascii="Open Sans" w:hAnsi="Open Sans" w:cs="Open Sans"/>
          <w:bCs/>
          <w:sz w:val="22"/>
          <w:szCs w:val="22"/>
        </w:rPr>
        <w:t>.</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11"/>
      </w:r>
      <w:r w:rsidRPr="007A2BD2">
        <w:rPr>
          <w:rFonts w:ascii="Open Sans" w:hAnsi="Open Sans" w:cs="Open Sans"/>
          <w:bCs/>
          <w:sz w:val="22"/>
          <w:szCs w:val="22"/>
        </w:rPr>
        <w:t xml:space="preserve"> </w:t>
      </w:r>
    </w:p>
    <w:p w14:paraId="2E2C52BE" w14:textId="3266EC95" w:rsidR="000461F1" w:rsidRPr="007A2BD2" w:rsidRDefault="007E77EF" w:rsidP="00736F6B">
      <w:pPr>
        <w:numPr>
          <w:ilvl w:val="0"/>
          <w:numId w:val="16"/>
        </w:numPr>
        <w:spacing w:after="120" w:line="276" w:lineRule="auto"/>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36F6B">
      <w:pPr>
        <w:numPr>
          <w:ilvl w:val="0"/>
          <w:numId w:val="16"/>
        </w:numPr>
        <w:spacing w:after="120" w:line="276" w:lineRule="auto"/>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36F6B">
      <w:pPr>
        <w:numPr>
          <w:ilvl w:val="0"/>
          <w:numId w:val="16"/>
        </w:numPr>
        <w:spacing w:after="120" w:line="276" w:lineRule="auto"/>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36F6B">
      <w:pPr>
        <w:numPr>
          <w:ilvl w:val="0"/>
          <w:numId w:val="16"/>
        </w:numPr>
        <w:spacing w:after="120" w:line="276" w:lineRule="auto"/>
        <w:jc w:val="both"/>
        <w:rPr>
          <w:rFonts w:ascii="Open Sans" w:hAnsi="Open Sans" w:cs="Open Sans"/>
          <w:sz w:val="22"/>
          <w:szCs w:val="22"/>
        </w:rPr>
      </w:pPr>
      <w:bookmarkStart w:id="141"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41"/>
    </w:p>
    <w:p w14:paraId="4DF4A73A" w14:textId="3ADDEC3E" w:rsidR="00E2213D" w:rsidRPr="007A2BD2" w:rsidRDefault="00E2213D" w:rsidP="00736F6B">
      <w:pPr>
        <w:numPr>
          <w:ilvl w:val="0"/>
          <w:numId w:val="16"/>
        </w:numPr>
        <w:spacing w:after="120" w:line="276" w:lineRule="auto"/>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36F6B">
      <w:pPr>
        <w:numPr>
          <w:ilvl w:val="0"/>
          <w:numId w:val="16"/>
        </w:numPr>
        <w:spacing w:after="120" w:line="276" w:lineRule="auto"/>
        <w:jc w:val="both"/>
        <w:rPr>
          <w:rFonts w:ascii="Open Sans" w:hAnsi="Open Sans" w:cs="Open Sans"/>
          <w:sz w:val="22"/>
          <w:szCs w:val="22"/>
        </w:rPr>
      </w:pPr>
      <w:bookmarkStart w:id="142" w:name="_Hlk121898598"/>
      <w:r w:rsidRPr="007A2BD2">
        <w:rPr>
          <w:rFonts w:ascii="Open Sans" w:hAnsi="Open Sans" w:cs="Open Sans"/>
          <w:sz w:val="22"/>
          <w:szCs w:val="22"/>
        </w:rPr>
        <w:t>Wzór klauzuli informacyjnej.</w:t>
      </w:r>
    </w:p>
    <w:p w14:paraId="0FD2F4FC" w14:textId="540E7C85" w:rsidR="00E2213D" w:rsidRPr="007A2BD2" w:rsidRDefault="00E2213D" w:rsidP="00736F6B">
      <w:pPr>
        <w:numPr>
          <w:ilvl w:val="0"/>
          <w:numId w:val="16"/>
        </w:numPr>
        <w:spacing w:after="120" w:line="276" w:lineRule="auto"/>
        <w:jc w:val="both"/>
        <w:rPr>
          <w:rFonts w:ascii="Open Sans" w:hAnsi="Open Sans" w:cs="Open Sans"/>
          <w:sz w:val="22"/>
          <w:szCs w:val="22"/>
        </w:rPr>
      </w:pPr>
      <w:r w:rsidRPr="007A2BD2">
        <w:rPr>
          <w:rFonts w:ascii="Open Sans" w:hAnsi="Open Sans" w:cs="Open Sans"/>
          <w:sz w:val="22"/>
          <w:szCs w:val="22"/>
        </w:rPr>
        <w:t>Katalog kosztów pośrednich</w:t>
      </w:r>
      <w:bookmarkEnd w:id="142"/>
      <w:r w:rsidR="00407C79" w:rsidRPr="007A2BD2">
        <w:rPr>
          <w:rFonts w:ascii="Open Sans" w:hAnsi="Open Sans" w:cs="Open Sans"/>
          <w:sz w:val="22"/>
          <w:szCs w:val="22"/>
        </w:rPr>
        <w:t>.</w:t>
      </w:r>
    </w:p>
    <w:p w14:paraId="50BBE86B" w14:textId="77777777" w:rsidR="000A69C3" w:rsidRPr="007A2BD2" w:rsidRDefault="000A69C3" w:rsidP="00736F6B">
      <w:pPr>
        <w:numPr>
          <w:ilvl w:val="0"/>
          <w:numId w:val="16"/>
        </w:numPr>
        <w:spacing w:before="120" w:after="120" w:line="276" w:lineRule="auto"/>
        <w:jc w:val="both"/>
        <w:rPr>
          <w:rFonts w:ascii="Open Sans" w:hAnsi="Open Sans" w:cs="Open Sans"/>
          <w:sz w:val="22"/>
          <w:szCs w:val="22"/>
        </w:rPr>
      </w:pPr>
      <w:r w:rsidRPr="007A2BD2">
        <w:rPr>
          <w:rFonts w:ascii="Open Sans" w:hAnsi="Open Sans" w:cs="Open Sans"/>
          <w:sz w:val="22"/>
          <w:szCs w:val="22"/>
        </w:rPr>
        <w:t>Wzór Harmonogramu Płatności w SL2021 wraz z instrukcją wypełniania.</w:t>
      </w:r>
    </w:p>
    <w:p w14:paraId="4ACBCBA7" w14:textId="69914BEF" w:rsidR="000A69C3" w:rsidRPr="007A2BD2" w:rsidRDefault="000A69C3" w:rsidP="00736F6B">
      <w:pPr>
        <w:numPr>
          <w:ilvl w:val="0"/>
          <w:numId w:val="16"/>
        </w:numPr>
        <w:spacing w:before="120" w:after="120" w:line="276" w:lineRule="auto"/>
        <w:jc w:val="both"/>
        <w:rPr>
          <w:rFonts w:ascii="Open Sans" w:hAnsi="Open Sans" w:cs="Open Sans"/>
          <w:sz w:val="22"/>
          <w:szCs w:val="22"/>
        </w:rPr>
      </w:pPr>
      <w:r w:rsidRPr="007A2BD2">
        <w:rPr>
          <w:rFonts w:ascii="Open Sans" w:hAnsi="Open Sans" w:cs="Open Sans"/>
          <w:sz w:val="22"/>
          <w:szCs w:val="22"/>
        </w:rPr>
        <w:t>Wzór zakresu danych – Baza personelu wraz z instrukcją wypełniania.</w:t>
      </w:r>
    </w:p>
    <w:p w14:paraId="061B095D" w14:textId="7A47DC4C" w:rsidR="00A21D80" w:rsidRPr="007A2BD2" w:rsidRDefault="00A21D80" w:rsidP="00736F6B">
      <w:pPr>
        <w:numPr>
          <w:ilvl w:val="0"/>
          <w:numId w:val="16"/>
        </w:numPr>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736F6B">
      <w:pPr>
        <w:spacing w:after="120" w:line="276" w:lineRule="auto"/>
        <w:ind w:left="357"/>
        <w:jc w:val="both"/>
        <w:rPr>
          <w:rFonts w:ascii="Open Sans" w:hAnsi="Open Sans" w:cs="Open Sans"/>
          <w:sz w:val="22"/>
          <w:szCs w:val="22"/>
        </w:rPr>
      </w:pPr>
    </w:p>
    <w:p w14:paraId="788911A1" w14:textId="77777777" w:rsidR="003B1879" w:rsidRPr="007A2BD2" w:rsidRDefault="003B1879" w:rsidP="00736F6B">
      <w:pPr>
        <w:pStyle w:val="Nagwek9"/>
        <w:keepNext w:val="0"/>
        <w:spacing w:after="120" w:line="276" w:lineRule="auto"/>
        <w:ind w:left="4963" w:hanging="4963"/>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36F6B">
      <w:pPr>
        <w:spacing w:before="60" w:after="120" w:line="276" w:lineRule="auto"/>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36F6B">
      <w:pPr>
        <w:spacing w:after="120" w:line="276" w:lineRule="auto"/>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6"/>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D1A85" w14:textId="77777777" w:rsidR="0039035B" w:rsidRDefault="0039035B">
      <w:r>
        <w:separator/>
      </w:r>
    </w:p>
  </w:endnote>
  <w:endnote w:type="continuationSeparator" w:id="0">
    <w:p w14:paraId="68C33B3C" w14:textId="77777777" w:rsidR="0039035B" w:rsidRDefault="00390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Open Sans">
    <w:altName w:val="Times New Roman"/>
    <w:panose1 w:val="020B0806030504020204"/>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6A8E1" w14:textId="77777777" w:rsidR="003F4345" w:rsidRDefault="003F4345"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7D585B">
      <w:rPr>
        <w:rStyle w:val="Numerstrony"/>
        <w:rFonts w:ascii="Arial" w:hAnsi="Arial" w:cs="Arial"/>
        <w:noProof/>
      </w:rPr>
      <w:t>26</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7D585B">
      <w:rPr>
        <w:rStyle w:val="Numerstrony"/>
        <w:rFonts w:ascii="Arial" w:hAnsi="Arial" w:cs="Arial"/>
        <w:noProof/>
      </w:rPr>
      <w:t>46</w:t>
    </w:r>
    <w:r>
      <w:rPr>
        <w:rStyle w:val="Numerstrony"/>
        <w:rFonts w:ascii="Arial" w:hAnsi="Arial" w:cs="Arial"/>
      </w:rPr>
      <w:fldChar w:fldCharType="end"/>
    </w:r>
  </w:p>
  <w:p w14:paraId="26C9C87C" w14:textId="77777777" w:rsidR="003F4345" w:rsidRDefault="003F4345">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2ABB7" w14:textId="77777777" w:rsidR="0039035B" w:rsidRDefault="0039035B">
      <w:r>
        <w:separator/>
      </w:r>
    </w:p>
  </w:footnote>
  <w:footnote w:type="continuationSeparator" w:id="0">
    <w:p w14:paraId="733F13F6" w14:textId="77777777" w:rsidR="0039035B" w:rsidRDefault="0039035B">
      <w:r>
        <w:continuationSeparator/>
      </w:r>
    </w:p>
  </w:footnote>
  <w:footnote w:id="1">
    <w:p w14:paraId="1BF76451"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2">
    <w:p w14:paraId="7CD031B7" w14:textId="77777777" w:rsidR="00642E8A" w:rsidRPr="00095236" w:rsidRDefault="00FA03E2" w:rsidP="00FA03E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Wzoru nie stosuje się do projektów w ramach Priorytetu VIII Pomoc techniczna. </w:t>
      </w:r>
    </w:p>
  </w:footnote>
  <w:footnote w:id="3">
    <w:p w14:paraId="1E613EAE" w14:textId="1D2397DE" w:rsidR="007E6ED9" w:rsidRPr="00095236" w:rsidRDefault="007E6ED9" w:rsidP="007E6ED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r w:rsidR="00CA4342" w:rsidRPr="00095236">
        <w:rPr>
          <w:rFonts w:ascii="Open Sans" w:hAnsi="Open Sans" w:cs="Open Sans"/>
        </w:rPr>
        <w:t xml:space="preserve"> w zależności od formy zawarcia Umowy</w:t>
      </w:r>
      <w:r w:rsidRPr="00095236">
        <w:rPr>
          <w:rFonts w:ascii="Open Sans" w:hAnsi="Open Sans" w:cs="Open Sans"/>
        </w:rPr>
        <w:t>.</w:t>
      </w:r>
    </w:p>
  </w:footnote>
  <w:footnote w:id="4">
    <w:p w14:paraId="5A1045D2"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2A3E" w:rsidRPr="00095236">
        <w:rPr>
          <w:rFonts w:ascii="Open Sans" w:hAnsi="Open Sans" w:cs="Open Sans"/>
        </w:rPr>
        <w:t>Należy wpisać formę dokumentu.</w:t>
      </w:r>
    </w:p>
  </w:footnote>
  <w:footnote w:id="6">
    <w:p w14:paraId="444AEC6F"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2A3E" w:rsidRPr="00095236">
        <w:rPr>
          <w:rFonts w:ascii="Open Sans" w:hAnsi="Open Sans" w:cs="Open Sans"/>
        </w:rPr>
        <w:t>Należy wpisać formę dokumentu.</w:t>
      </w:r>
    </w:p>
  </w:footnote>
  <w:footnote w:id="8">
    <w:p w14:paraId="24070E3B" w14:textId="77777777" w:rsidR="00642E8A" w:rsidRPr="00095236" w:rsidRDefault="003F4345"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9">
    <w:p w14:paraId="3DB9B644" w14:textId="77777777" w:rsidR="00642E8A" w:rsidRPr="00095236" w:rsidRDefault="003F4345"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0">
    <w:p w14:paraId="18921776" w14:textId="4A3E31A7"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44B0" w:rsidRPr="00095236">
        <w:rPr>
          <w:rFonts w:ascii="Open Sans" w:hAnsi="Open Sans" w:cs="Open Sans"/>
        </w:rPr>
        <w:t>Należy w</w:t>
      </w:r>
      <w:r w:rsidRPr="00095236">
        <w:rPr>
          <w:rFonts w:ascii="Open Sans" w:hAnsi="Open Sans" w:cs="Open Sans"/>
        </w:rPr>
        <w:t>ykreślić jeśli nie dotyczy.</w:t>
      </w:r>
    </w:p>
  </w:footnote>
  <w:footnote w:id="11">
    <w:p w14:paraId="4F9BA40B" w14:textId="538536E2" w:rsidR="0005605C" w:rsidRPr="00095236" w:rsidRDefault="0005605C" w:rsidP="0005605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4" w:name="_Hlk128651285"/>
      <w:r w:rsidR="003044B0" w:rsidRPr="00095236">
        <w:rPr>
          <w:rFonts w:ascii="Open Sans" w:hAnsi="Open Sans" w:cs="Open Sans"/>
        </w:rPr>
        <w:t>Należy w</w:t>
      </w:r>
      <w:r w:rsidRPr="00095236">
        <w:rPr>
          <w:rFonts w:ascii="Open Sans" w:hAnsi="Open Sans" w:cs="Open Sans"/>
        </w:rPr>
        <w:t>ykreślić jeśli nie dotyczy.</w:t>
      </w:r>
      <w:bookmarkEnd w:id="14"/>
    </w:p>
  </w:footnote>
  <w:footnote w:id="12">
    <w:p w14:paraId="2F25427B" w14:textId="0C12A1DD" w:rsidR="004F07C2" w:rsidRPr="00095236" w:rsidRDefault="004F07C2" w:rsidP="004F07C2">
      <w:pPr>
        <w:pStyle w:val="Tekstprzypisudolnego"/>
        <w:jc w:val="both"/>
        <w:rPr>
          <w:rFonts w:ascii="Open Sans" w:hAnsi="Open Sans" w:cs="Open Sans"/>
        </w:rPr>
      </w:pPr>
      <w:r w:rsidRPr="00095236">
        <w:rPr>
          <w:rFonts w:ascii="Open Sans" w:hAnsi="Open Sans" w:cs="Open Sans"/>
          <w:vertAlign w:val="superscript"/>
        </w:rPr>
        <w:footnoteRef/>
      </w:r>
      <w:r w:rsidRPr="00095236">
        <w:rPr>
          <w:rFonts w:ascii="Open Sans" w:hAnsi="Open Sans" w:cs="Open Sans"/>
        </w:rPr>
        <w:t xml:space="preserve"> </w:t>
      </w:r>
      <w:r w:rsidR="00BE06DD" w:rsidRPr="00095236">
        <w:rPr>
          <w:rFonts w:ascii="Open Sans" w:hAnsi="Open Sans" w:cs="Open Sans"/>
        </w:rPr>
        <w:t>Należy w</w:t>
      </w:r>
      <w:r w:rsidRPr="00095236">
        <w:rPr>
          <w:rFonts w:ascii="Open Sans" w:hAnsi="Open Sans" w:cs="Open Sans"/>
        </w:rPr>
        <w:t>ykreślić jeśli nie dotyczy.</w:t>
      </w:r>
    </w:p>
  </w:footnote>
  <w:footnote w:id="13">
    <w:p w14:paraId="7AB6A5E2" w14:textId="63DCA0C6" w:rsidR="00931924" w:rsidRPr="00095236" w:rsidRDefault="00931924" w:rsidP="0093192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Należy wykreślić, jeżeli w ocenie </w:t>
      </w:r>
      <w:r w:rsidR="006E56CB" w:rsidRPr="00095236">
        <w:rPr>
          <w:rFonts w:ascii="Open Sans" w:hAnsi="Open Sans" w:cs="Open Sans"/>
        </w:rPr>
        <w:t>IP</w:t>
      </w:r>
      <w:r w:rsidRPr="00095236">
        <w:rPr>
          <w:rFonts w:ascii="Open Sans" w:hAnsi="Open Sans" w:cs="Open Sans"/>
        </w:rPr>
        <w:t xml:space="preserve"> załącznik w postaci papierowej nie jest wymagany</w:t>
      </w:r>
      <w:r w:rsidR="006E56CB" w:rsidRPr="00095236">
        <w:rPr>
          <w:rFonts w:ascii="Open Sans" w:hAnsi="Open Sans" w:cs="Open Sans"/>
        </w:rPr>
        <w:t>.</w:t>
      </w:r>
    </w:p>
  </w:footnote>
  <w:footnote w:id="14">
    <w:p w14:paraId="41C4F052" w14:textId="58192E73" w:rsidR="004B5F4C" w:rsidRPr="00095236" w:rsidRDefault="004B5F4C" w:rsidP="004B5F4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r w:rsidR="003E11E8" w:rsidRPr="00095236">
        <w:rPr>
          <w:rFonts w:ascii="Open Sans" w:hAnsi="Open Sans" w:cs="Open Sans"/>
        </w:rPr>
        <w:t>. Należy pozostawić</w:t>
      </w:r>
      <w:r w:rsidRPr="00095236">
        <w:rPr>
          <w:rFonts w:ascii="Open Sans" w:hAnsi="Open Sans" w:cs="Open Sans"/>
        </w:rPr>
        <w:t xml:space="preserve"> </w:t>
      </w:r>
      <w:r w:rsidR="003E11E8" w:rsidRPr="00095236">
        <w:rPr>
          <w:rFonts w:ascii="Open Sans" w:hAnsi="Open Sans" w:cs="Open Sans"/>
        </w:rPr>
        <w:t>postanowienie, dla którego</w:t>
      </w:r>
      <w:r w:rsidRPr="00095236">
        <w:rPr>
          <w:rFonts w:ascii="Open Sans" w:hAnsi="Open Sans" w:cs="Open Sans"/>
        </w:rPr>
        <w:t xml:space="preserve"> data jest późniejsza.</w:t>
      </w:r>
    </w:p>
  </w:footnote>
  <w:footnote w:id="15">
    <w:p w14:paraId="7F4E3015" w14:textId="12B57BF4" w:rsidR="00642E8A" w:rsidRPr="00095236" w:rsidRDefault="003F4345" w:rsidP="002263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6">
    <w:p w14:paraId="7597850B" w14:textId="77777777" w:rsidR="003F4345" w:rsidRPr="00095236" w:rsidRDefault="003F4345" w:rsidP="00123356">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Płatnikiem płatności jest: </w:t>
      </w:r>
    </w:p>
    <w:p w14:paraId="50D7FB18" w14:textId="77777777" w:rsidR="003F4345" w:rsidRPr="00095236" w:rsidRDefault="003F4345" w:rsidP="00123356">
      <w:pPr>
        <w:pStyle w:val="Tekstprzypisudolnego"/>
        <w:jc w:val="both"/>
        <w:rPr>
          <w:rFonts w:ascii="Open Sans" w:hAnsi="Open Sans" w:cs="Open Sans"/>
        </w:rPr>
      </w:pPr>
      <w:r w:rsidRPr="00095236">
        <w:rPr>
          <w:rFonts w:ascii="Open Sans" w:hAnsi="Open Sans" w:cs="Open Sans"/>
        </w:rPr>
        <w:t xml:space="preserve">a) instytucja, z którą beneficjent zawarł umowę o dofinansowanie, lub </w:t>
      </w:r>
    </w:p>
    <w:p w14:paraId="08C8AA8E" w14:textId="77777777" w:rsidR="00642E8A" w:rsidRPr="00095236" w:rsidRDefault="003F4345" w:rsidP="00123356">
      <w:pPr>
        <w:pStyle w:val="Tekstprzypisudolnego"/>
        <w:jc w:val="both"/>
        <w:rPr>
          <w:rFonts w:ascii="Open Sans" w:hAnsi="Open Sans" w:cs="Open Sans"/>
        </w:rPr>
      </w:pPr>
      <w:r w:rsidRPr="00095236">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762B48" w:rsidRPr="00095236" w:rsidRDefault="00762B48" w:rsidP="00762B48">
      <w:pPr>
        <w:pStyle w:val="Tekstprzypisudolnego"/>
        <w:tabs>
          <w:tab w:val="left" w:pos="720"/>
        </w:tabs>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18">
    <w:p w14:paraId="02FCBDEF" w14:textId="3B377D7F" w:rsidR="00385FC1" w:rsidRPr="00095236" w:rsidRDefault="00385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 w:id="19">
    <w:p w14:paraId="1543AD1B" w14:textId="77777777"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4F03B560"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B73B60" w:rsidRPr="00095236">
        <w:rPr>
          <w:rFonts w:ascii="Open Sans" w:hAnsi="Open Sans" w:cs="Open Sans"/>
        </w:rPr>
        <w:t>Należy w</w:t>
      </w:r>
      <w:r w:rsidRPr="00095236">
        <w:rPr>
          <w:rFonts w:ascii="Open Sans" w:hAnsi="Open Sans" w:cs="Open Sans"/>
        </w:rPr>
        <w:t>ykreślić jeśli Beneficjent posiada odrębne rachunki bankowe: dla potrzeb przekazywania zaliczki w formie dotacji celowej oraz dla potrzeb przekazywania zaliczki w formie płatności.</w:t>
      </w:r>
    </w:p>
  </w:footnote>
  <w:footnote w:id="21">
    <w:p w14:paraId="28F2B3BA" w14:textId="5C51F851"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B73B60" w:rsidRPr="00095236">
        <w:rPr>
          <w:rFonts w:ascii="Open Sans" w:hAnsi="Open Sans" w:cs="Open Sans"/>
        </w:rPr>
        <w:t>Należy w</w:t>
      </w:r>
      <w:r w:rsidRPr="00095236">
        <w:rPr>
          <w:rFonts w:ascii="Open Sans" w:hAnsi="Open Sans" w:cs="Open Sans"/>
        </w:rPr>
        <w:t>ykreślić jeśli Beneficjent posiada jeden rachunek bankowy dla przekazywania zaliczki.</w:t>
      </w:r>
    </w:p>
  </w:footnote>
  <w:footnote w:id="22">
    <w:p w14:paraId="01E5B1BA" w14:textId="77777777" w:rsidR="00642E8A" w:rsidRPr="00095236" w:rsidRDefault="003F4345" w:rsidP="00D41D4F">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Stopa dofinansowania dla Projektu rozumiana jako % dofinansowania wydatków kwalifikowalnych. </w:t>
      </w:r>
    </w:p>
  </w:footnote>
  <w:footnote w:id="23">
    <w:p w14:paraId="63DFE72A" w14:textId="77777777" w:rsidR="00642E8A" w:rsidRPr="00095236" w:rsidRDefault="003F4345" w:rsidP="00F4242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W przypadku gdy w Projekcie dofinansowanie nie będzie przekazywane w formie zaliczki z Umowy należy wykreślić postanowienia dotyczące zaliczek</w:t>
      </w:r>
    </w:p>
  </w:footnote>
  <w:footnote w:id="24">
    <w:p w14:paraId="05436BA9" w14:textId="714A5A8C" w:rsidR="00DA4B41" w:rsidRPr="00095236" w:rsidRDefault="00DA4B4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25">
    <w:p w14:paraId="286DC605" w14:textId="77777777" w:rsidR="00B04998" w:rsidRPr="00095236" w:rsidRDefault="00B04998" w:rsidP="00B0499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r w:rsidRPr="00095236">
        <w:rPr>
          <w:rFonts w:ascii="Open Sans" w:hAnsi="Open Sans" w:cs="Open Sans"/>
          <w:bCs/>
        </w:rPr>
        <w:t>uzupełnić właściwe i wykreślić pozostałe lub wykreślić całą klauzulę, jeśli w działaniu nie występuje pomoc publiczna.</w:t>
      </w:r>
    </w:p>
  </w:footnote>
  <w:footnote w:id="26">
    <w:p w14:paraId="3E76BAED" w14:textId="76AE3255" w:rsidR="00950C5D" w:rsidRPr="00095236" w:rsidRDefault="00950C5D" w:rsidP="00950C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876E7" w:rsidRPr="00095236">
        <w:rPr>
          <w:rFonts w:ascii="Open Sans" w:hAnsi="Open Sans" w:cs="Open Sans"/>
        </w:rPr>
        <w:t>Należy wpisać właściwe przepisy KPON</w:t>
      </w:r>
      <w:r w:rsidR="00C75635" w:rsidRPr="00095236">
        <w:rPr>
          <w:rFonts w:ascii="Open Sans" w:hAnsi="Open Sans" w:cs="Open Sans"/>
        </w:rPr>
        <w:t>,</w:t>
      </w:r>
      <w:r w:rsidR="00E876E7" w:rsidRPr="00095236">
        <w:rPr>
          <w:rFonts w:ascii="Open Sans" w:hAnsi="Open Sans" w:cs="Open Sans"/>
        </w:rPr>
        <w:t xml:space="preserve"> zgodnie z przeprowadzoną przez IP analizą oraz specyfiką Projektu.</w:t>
      </w:r>
    </w:p>
  </w:footnote>
  <w:footnote w:id="27">
    <w:p w14:paraId="6BEDE778" w14:textId="02F40EA6" w:rsidR="00950C5D" w:rsidRPr="00095236" w:rsidRDefault="00950C5D" w:rsidP="00950C5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876E7" w:rsidRPr="00095236">
        <w:rPr>
          <w:rFonts w:ascii="Open Sans" w:hAnsi="Open Sans" w:cs="Open Sans"/>
        </w:rPr>
        <w:t>Należy wpisać właściwe przepisy KP</w:t>
      </w:r>
      <w:r w:rsidR="00C75635" w:rsidRPr="00095236">
        <w:rPr>
          <w:rFonts w:ascii="Open Sans" w:hAnsi="Open Sans" w:cs="Open Sans"/>
        </w:rPr>
        <w:t>P</w:t>
      </w:r>
      <w:r w:rsidR="00E876E7" w:rsidRPr="00095236">
        <w:rPr>
          <w:rFonts w:ascii="Open Sans" w:hAnsi="Open Sans" w:cs="Open Sans"/>
        </w:rPr>
        <w:t>, zgodnie z przeprowadzoną przez IP analizą oraz specyfiką Projektu.</w:t>
      </w:r>
    </w:p>
  </w:footnote>
  <w:footnote w:id="28">
    <w:p w14:paraId="5A19B4E9" w14:textId="18356A3D" w:rsidR="00642E8A" w:rsidRPr="00095236" w:rsidRDefault="003F4345" w:rsidP="0092128A">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C102D1" w:rsidRPr="00095236">
        <w:rPr>
          <w:rFonts w:ascii="Open Sans" w:hAnsi="Open Sans" w:cs="Open Sans"/>
        </w:rPr>
        <w:t xml:space="preserve">Pojęcie „wszczęcia postępowania” jest rozumiane w taki sposób, w jaki definiują je właściwe </w:t>
      </w:r>
      <w:r w:rsidR="00C102D1" w:rsidRPr="00095236">
        <w:rPr>
          <w:rFonts w:ascii="Open Sans" w:hAnsi="Open Sans" w:cs="Open Sans"/>
          <w:i/>
        </w:rPr>
        <w:t>Wytyczne dotyczące kwalifikowalności wydatków na lata 2021-2027</w:t>
      </w:r>
      <w:r w:rsidR="00C102D1" w:rsidRPr="00095236">
        <w:rPr>
          <w:rFonts w:ascii="Open Sans" w:hAnsi="Open Sans" w:cs="Open Sans"/>
        </w:rPr>
        <w:t>.</w:t>
      </w:r>
    </w:p>
  </w:footnote>
  <w:footnote w:id="29">
    <w:p w14:paraId="16BF9139" w14:textId="7A308625" w:rsidR="00373BD0" w:rsidRPr="00095236" w:rsidRDefault="00373BD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455E6" w:rsidRPr="00095236">
        <w:rPr>
          <w:rFonts w:ascii="Open Sans" w:hAnsi="Open Sans" w:cs="Open Sans"/>
        </w:rPr>
        <w:t>Należy wykreślić jeżeli wykreśleniu podlega § 4a. W przypadku w którym § 4a nie został wykreślony, odniesienie w Umowie do Harmonogramu uzyskiwania decyzji administracyjnych dotyczy przypadków, w których stanowi on załącznik do Umowy.</w:t>
      </w:r>
    </w:p>
  </w:footnote>
  <w:footnote w:id="30">
    <w:p w14:paraId="633E7FAE" w14:textId="4E8B24B1" w:rsidR="00E455E6" w:rsidRPr="00095236" w:rsidRDefault="00E455E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zastosowanie ma § 4a. W pozostałych przypadkach ustęp należy wykreślić.</w:t>
      </w:r>
    </w:p>
  </w:footnote>
  <w:footnote w:id="31">
    <w:p w14:paraId="18DFF4FC" w14:textId="6CC7F511" w:rsidR="00642E8A" w:rsidRPr="00095236" w:rsidRDefault="003F4345" w:rsidP="005A6558">
      <w:pPr>
        <w:pStyle w:val="Tekstprzypisudolnego"/>
        <w:jc w:val="both"/>
        <w:rPr>
          <w:rFonts w:ascii="Open Sans" w:hAnsi="Open Sans" w:cs="Open Sans"/>
        </w:rPr>
      </w:pPr>
      <w:r w:rsidRPr="00095236">
        <w:rPr>
          <w:rStyle w:val="Odwoanieprzypisudolnego"/>
          <w:rFonts w:ascii="Open Sans" w:hAnsi="Open Sans" w:cs="Open Sans"/>
        </w:rPr>
        <w:footnoteRef/>
      </w:r>
      <w:r w:rsidR="00E455E6"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2">
    <w:p w14:paraId="62C63279" w14:textId="4E116F55" w:rsidR="00642E8A" w:rsidRPr="00095236" w:rsidRDefault="003F4345" w:rsidP="007A2BD2">
      <w:pPr>
        <w:pStyle w:val="Tekstprzypisudolnego"/>
        <w:jc w:val="both"/>
        <w:rPr>
          <w:rFonts w:ascii="Open Sans" w:hAnsi="Open Sans" w:cs="Open Sans"/>
        </w:rPr>
      </w:pPr>
      <w:r w:rsidRPr="00095236">
        <w:rPr>
          <w:rStyle w:val="Odwoanieprzypisudolnego"/>
          <w:rFonts w:ascii="Open Sans" w:hAnsi="Open Sans" w:cs="Open Sans"/>
        </w:rPr>
        <w:footnoteRef/>
      </w:r>
      <w:r w:rsidR="00E455E6"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3">
    <w:p w14:paraId="6E149C63" w14:textId="77777777" w:rsidR="007F599F" w:rsidRPr="00095236" w:rsidRDefault="007F599F"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 instytucją podpisującą umowę o dofinansowanie.  </w:t>
      </w:r>
    </w:p>
  </w:footnote>
  <w:footnote w:id="34">
    <w:p w14:paraId="0B0C3E43" w14:textId="77777777" w:rsidR="00EB0ACC" w:rsidRPr="00095236" w:rsidRDefault="00EB0ACC" w:rsidP="00EB0A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5">
    <w:p w14:paraId="27E1AA39" w14:textId="77777777" w:rsidR="00B84BEA" w:rsidRPr="00095236" w:rsidRDefault="00B84BEA" w:rsidP="00B84BEA">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6">
    <w:p w14:paraId="72131E19" w14:textId="05D20755" w:rsidR="006A3748" w:rsidRPr="00095236" w:rsidRDefault="006A3748"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 sprawie zmiany</w:t>
      </w:r>
      <w:r w:rsidR="00CA5E97" w:rsidRPr="00095236">
        <w:rPr>
          <w:rFonts w:ascii="Open Sans" w:hAnsi="Open Sans" w:cs="Open Sans"/>
        </w:rPr>
        <w:t xml:space="preserve"> lub</w:t>
      </w:r>
      <w:r w:rsidRPr="00095236">
        <w:rPr>
          <w:rFonts w:ascii="Open Sans" w:hAnsi="Open Sans" w:cs="Open Sans"/>
        </w:rPr>
        <w:t xml:space="preserve"> uchylenia tych decyzji.</w:t>
      </w:r>
    </w:p>
  </w:footnote>
  <w:footnote w:id="37">
    <w:p w14:paraId="627686DD" w14:textId="77777777" w:rsidR="006A3748" w:rsidRPr="00095236" w:rsidRDefault="006A3748"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Harmonogram uzyskiwania decyzji administracyjnych stanowi załącznik do Umowy lub jest przedkładany lub zmieniany zgodnie z § 4 ust. 11.</w:t>
      </w:r>
    </w:p>
  </w:footnote>
  <w:footnote w:id="38">
    <w:p w14:paraId="7820A7C5" w14:textId="77777777" w:rsidR="006A3748" w:rsidRPr="00095236" w:rsidRDefault="006A3748"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ws zmiany tej decyzji lub decyzji wydanej w wyniku wniesionych odwołań od tej decyzji (tzw. decyzji reformatoryjnej), decyzji wydanej w wyniku wznowienia postępowania w sprawie zakończonej ostatecznymi decyzjami.</w:t>
      </w:r>
    </w:p>
  </w:footnote>
  <w:footnote w:id="39">
    <w:p w14:paraId="17D12874" w14:textId="77777777" w:rsidR="006A3748" w:rsidRPr="00095236" w:rsidRDefault="006A3748"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Dokumenty w zależności od faktu przeprowadzenia procedury oceny oddziaływania na środowisko lub procedury ponownej oceny oddziaływania na środowisko.</w:t>
      </w:r>
    </w:p>
  </w:footnote>
  <w:footnote w:id="40">
    <w:p w14:paraId="2F9C91D0" w14:textId="77777777" w:rsidR="00395779" w:rsidRPr="00095236" w:rsidRDefault="00395779" w:rsidP="003957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jeśli nie dotyczy.</w:t>
      </w:r>
    </w:p>
  </w:footnote>
  <w:footnote w:id="41">
    <w:p w14:paraId="1C19C9EC" w14:textId="7D4F851C"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BB1B01" w:rsidRPr="00095236">
        <w:rPr>
          <w:rFonts w:ascii="Open Sans" w:hAnsi="Open Sans" w:cs="Open Sans"/>
        </w:rPr>
        <w:t>wy</w:t>
      </w:r>
      <w:r w:rsidRPr="00095236">
        <w:rPr>
          <w:rFonts w:ascii="Open Sans" w:hAnsi="Open Sans" w:cs="Open Sans"/>
        </w:rPr>
        <w:t>kreślić.</w:t>
      </w:r>
    </w:p>
  </w:footnote>
  <w:footnote w:id="42">
    <w:p w14:paraId="24641769" w14:textId="6EB26D4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D1F9A" w:rsidRPr="00095236">
        <w:rPr>
          <w:rFonts w:ascii="Open Sans" w:hAnsi="Open Sans" w:cs="Open Sans"/>
        </w:rPr>
        <w:t>Należy w</w:t>
      </w:r>
      <w:r w:rsidRPr="00095236">
        <w:rPr>
          <w:rFonts w:ascii="Open Sans" w:hAnsi="Open Sans" w:cs="Open Sans"/>
        </w:rPr>
        <w:t>ykreślić ustęp jeżeli nie dotyczy.</w:t>
      </w:r>
    </w:p>
  </w:footnote>
  <w:footnote w:id="43">
    <w:p w14:paraId="636C5B80" w14:textId="77777777" w:rsidR="00642E8A" w:rsidRPr="00095236" w:rsidRDefault="003F4345" w:rsidP="00F512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dotyczy projektów realizowanych w formule partnerstwa publiczno-prywatnego. W pozostałych przypadkach należy wykreślić.</w:t>
      </w:r>
    </w:p>
  </w:footnote>
  <w:footnote w:id="44">
    <w:p w14:paraId="4EFF1624"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45">
    <w:p w14:paraId="2B013859" w14:textId="4E16D1B3" w:rsidR="00642E8A" w:rsidRPr="00095236" w:rsidRDefault="003F4345" w:rsidP="001F661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4B2C08" w:rsidRPr="00095236">
        <w:rPr>
          <w:rFonts w:ascii="Open Sans" w:hAnsi="Open Sans" w:cs="Open Sans"/>
        </w:rPr>
        <w:t>Należy w</w:t>
      </w:r>
      <w:r w:rsidRPr="00095236">
        <w:rPr>
          <w:rFonts w:ascii="Open Sans" w:hAnsi="Open Sans" w:cs="Open Sans"/>
        </w:rPr>
        <w:t>ykreślić wyrażenie „z zastrzeżeniem ust. 5” w przypadku wykreślenia ust. 5 z powodu braku zastosowania.</w:t>
      </w:r>
    </w:p>
  </w:footnote>
  <w:footnote w:id="46">
    <w:p w14:paraId="68DB7CEE" w14:textId="5C778D94"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9706CA" w:rsidRPr="00095236">
        <w:rPr>
          <w:rFonts w:ascii="Open Sans" w:hAnsi="Open Sans" w:cs="Open Sans"/>
        </w:rPr>
        <w:t>Należy w</w:t>
      </w:r>
      <w:r w:rsidRPr="00095236">
        <w:rPr>
          <w:rFonts w:ascii="Open Sans" w:hAnsi="Open Sans" w:cs="Open Sans"/>
        </w:rPr>
        <w:t>ykreślić w przypadku wystąpienia pomocy publicznej.</w:t>
      </w:r>
    </w:p>
  </w:footnote>
  <w:footnote w:id="47">
    <w:p w14:paraId="4754A50E" w14:textId="481D5782" w:rsidR="00642E8A" w:rsidRPr="00095236" w:rsidRDefault="003F4345" w:rsidP="00E37635">
      <w:pPr>
        <w:autoSpaceDE w:val="0"/>
        <w:autoSpaceDN w:val="0"/>
        <w:adjustRightInd w:val="0"/>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57" w:name="_Hlk129866476"/>
      <w:r w:rsidRPr="00095236">
        <w:rPr>
          <w:rFonts w:ascii="Open Sans" w:hAnsi="Open Sans" w:cs="Open Sans"/>
        </w:rPr>
        <w:t>Należy wpisać kwotę, która będzie stanowiła wkład własny Beneficjenta</w:t>
      </w:r>
      <w:r w:rsidR="003355AB" w:rsidRPr="00095236">
        <w:rPr>
          <w:rFonts w:ascii="Open Sans" w:hAnsi="Open Sans" w:cs="Open Sans"/>
        </w:rPr>
        <w:t>.</w:t>
      </w:r>
      <w:r w:rsidRPr="00095236">
        <w:rPr>
          <w:rFonts w:ascii="Open Sans" w:hAnsi="Open Sans" w:cs="Open Sans"/>
        </w:rPr>
        <w:t>.</w:t>
      </w:r>
      <w:bookmarkEnd w:id="57"/>
    </w:p>
  </w:footnote>
  <w:footnote w:id="48">
    <w:p w14:paraId="154CE7D3" w14:textId="717F4087" w:rsidR="00642E8A" w:rsidRPr="00095236" w:rsidRDefault="003F4345" w:rsidP="00E53993">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9706CA" w:rsidRPr="00095236">
        <w:rPr>
          <w:rFonts w:ascii="Open Sans" w:hAnsi="Open Sans" w:cs="Open Sans"/>
        </w:rPr>
        <w:t>Należy w</w:t>
      </w:r>
      <w:r w:rsidRPr="00095236">
        <w:rPr>
          <w:rFonts w:ascii="Open Sans" w:hAnsi="Open Sans" w:cs="Open Sans"/>
        </w:rPr>
        <w:t xml:space="preserve">ykreślić w przypadku wystąpienia pomocy publicznej </w:t>
      </w:r>
      <w:r w:rsidRPr="00095236">
        <w:rPr>
          <w:rFonts w:ascii="Open Sans" w:hAnsi="Open Sans" w:cs="Open Sans"/>
          <w:iCs/>
        </w:rPr>
        <w:t>lub w przypadku gdy ustęp nie będzie miał zastosowania. W takim przypadku należy również wykreślić z Umowy definicję wkładu własnego.</w:t>
      </w:r>
    </w:p>
  </w:footnote>
  <w:footnote w:id="49">
    <w:p w14:paraId="4266460B" w14:textId="62DCA5DF" w:rsidR="00642E8A" w:rsidRPr="00095236" w:rsidRDefault="003F4345" w:rsidP="008E3E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D560E6" w:rsidRPr="00095236">
        <w:rPr>
          <w:rFonts w:ascii="Open Sans" w:hAnsi="Open Sans" w:cs="Open Sans"/>
        </w:rPr>
        <w:t>Warunki kwalifikowalności określone postanowieniami regulaminu wyboru projektów, SzOP FEnIKS 2021-2027, Wytycznych dotyczących kwalifikowalności wydatków na lata 2021 – 2027 a także przepisami prawa powszechnie obowiązującego.</w:t>
      </w:r>
    </w:p>
  </w:footnote>
  <w:footnote w:id="50">
    <w:p w14:paraId="08EFCD52" w14:textId="17FB0FAB" w:rsidR="00A53CDE" w:rsidRPr="00095236" w:rsidRDefault="00A53CDE" w:rsidP="00A53CD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566087" w:rsidRPr="00095236">
        <w:rPr>
          <w:rFonts w:ascii="Open Sans" w:hAnsi="Open Sans" w:cs="Open Sans"/>
        </w:rPr>
        <w:t>Postanowienie dotyczy projektów, dla których VAT stanowi wydatek niekwalifikowalny, zgodnie z treścią regulaminu wyboru projektów lub S</w:t>
      </w:r>
      <w:r w:rsidR="000120BA" w:rsidRPr="00095236">
        <w:rPr>
          <w:rFonts w:ascii="Open Sans" w:hAnsi="Open Sans" w:cs="Open Sans"/>
        </w:rPr>
        <w:t>z</w:t>
      </w:r>
      <w:r w:rsidR="00566087" w:rsidRPr="00095236">
        <w:rPr>
          <w:rFonts w:ascii="Open Sans" w:hAnsi="Open Sans" w:cs="Open Sans"/>
        </w:rPr>
        <w:t>OP FEnIKS (wykreślić jeśli nie dotyczy).</w:t>
      </w:r>
    </w:p>
  </w:footnote>
  <w:footnote w:id="51">
    <w:p w14:paraId="72A47D28" w14:textId="79210556" w:rsidR="00A53CDE" w:rsidRPr="00095236" w:rsidRDefault="00A53CDE"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566087" w:rsidRPr="00095236">
        <w:rPr>
          <w:rStyle w:val="Odwoanieprzypisudolnego"/>
          <w:rFonts w:ascii="Open Sans" w:hAnsi="Open Sans" w:cs="Open Sans"/>
        </w:rPr>
        <w:footnoteRef/>
      </w:r>
      <w:r w:rsidR="00566087" w:rsidRPr="00095236">
        <w:rPr>
          <w:rFonts w:ascii="Open Sans" w:hAnsi="Open Sans" w:cs="Open Sans"/>
        </w:rPr>
        <w:t xml:space="preserve">Postanowienie dotyczy projektów, dla których VAT stanowi wydatek kwalifikowalny, zgodnie z treścią regulaminu wyboru projektów lub </w:t>
      </w:r>
      <w:r w:rsidR="000120BA" w:rsidRPr="00095236">
        <w:rPr>
          <w:rFonts w:ascii="Open Sans" w:hAnsi="Open Sans" w:cs="Open Sans"/>
        </w:rPr>
        <w:t>Sz</w:t>
      </w:r>
      <w:r w:rsidR="00566087" w:rsidRPr="00095236">
        <w:rPr>
          <w:rFonts w:ascii="Open Sans" w:hAnsi="Open Sans" w:cs="Open Sans"/>
        </w:rPr>
        <w:t xml:space="preserve">OP FEnIKS (wykreślić jeśli nie dotyczy). </w:t>
      </w:r>
    </w:p>
    <w:bookmarkStart w:id="61" w:name="_Hlk121908283"/>
    <w:bookmarkEnd w:id="61"/>
  </w:footnote>
  <w:footnote w:id="52">
    <w:p w14:paraId="2B62547B" w14:textId="12938A65" w:rsidR="00A53CDE" w:rsidRPr="00095236" w:rsidRDefault="00A53CDE" w:rsidP="00A53CDE">
      <w:pPr>
        <w:pStyle w:val="Tekstprzypisudolnego"/>
        <w:jc w:val="both"/>
        <w:rPr>
          <w:rFonts w:ascii="Open Sans" w:hAnsi="Open Sans" w:cs="Open Sans"/>
        </w:rPr>
      </w:pPr>
      <w:bookmarkStart w:id="62" w:name="_Hlk121908283"/>
      <w:bookmarkEnd w:id="62"/>
      <w:r w:rsidRPr="00095236">
        <w:rPr>
          <w:rStyle w:val="Odwoanieprzypisudolnego"/>
          <w:rFonts w:ascii="Open Sans" w:hAnsi="Open Sans" w:cs="Open Sans"/>
        </w:rPr>
        <w:footnoteRef/>
      </w:r>
      <w:r w:rsidRPr="00095236">
        <w:rPr>
          <w:rFonts w:ascii="Open Sans" w:hAnsi="Open Sans" w:cs="Open Sans"/>
        </w:rPr>
        <w:t xml:space="preserve"> Zgodnie z brzmieniem ustawy z dnia 11 marca 2004 r. o podatku od towarów i usług (Dz. U. z 2022 r. poz. 931</w:t>
      </w:r>
      <w:r w:rsidR="004031BF" w:rsidRPr="00095236">
        <w:rPr>
          <w:rFonts w:ascii="Open Sans" w:hAnsi="Open Sans" w:cs="Open Sans"/>
        </w:rPr>
        <w:t xml:space="preserve"> z późn. zm.</w:t>
      </w:r>
      <w:r w:rsidRPr="00095236">
        <w:rPr>
          <w:rFonts w:ascii="Open Sans" w:hAnsi="Open Sans" w:cs="Open Sans"/>
        </w:rPr>
        <w:t>), sytuacje takie zostały przewidziane w art. 86 ust. 2a, art. 86 ust. 7b oraz art. 90 ust 1 i 2 tejże ustawy.</w:t>
      </w:r>
    </w:p>
  </w:footnote>
  <w:footnote w:id="53">
    <w:p w14:paraId="764FAA5A" w14:textId="4ED5653A" w:rsidR="00A53CDE" w:rsidRPr="00095236" w:rsidRDefault="00A53CDE"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Instytucja </w:t>
      </w:r>
      <w:r w:rsidR="00CC2C02" w:rsidRPr="00095236">
        <w:rPr>
          <w:rFonts w:ascii="Open Sans" w:hAnsi="Open Sans" w:cs="Open Sans"/>
        </w:rPr>
        <w:t>Wdrażająca</w:t>
      </w:r>
      <w:r w:rsidRPr="00095236">
        <w:rPr>
          <w:rFonts w:ascii="Open Sans" w:hAnsi="Open Sans" w:cs="Open Sans"/>
        </w:rPr>
        <w:t xml:space="preserve"> podejmuje decyzję o wyborze jednego z dwóch zaproponowanych rozwiązań</w:t>
      </w:r>
      <w:r w:rsidR="00AB36B3" w:rsidRPr="00095236">
        <w:rPr>
          <w:rFonts w:ascii="Open Sans" w:hAnsi="Open Sans" w:cs="Open Sans"/>
        </w:rPr>
        <w:t xml:space="preserve"> na etapie regulaminu wyboru projektów</w:t>
      </w:r>
      <w:r w:rsidRPr="00095236">
        <w:rPr>
          <w:rFonts w:ascii="Open Sans" w:hAnsi="Open Sans" w:cs="Open Sans"/>
        </w:rPr>
        <w:t>.</w:t>
      </w:r>
    </w:p>
  </w:footnote>
  <w:footnote w:id="54">
    <w:p w14:paraId="0B4A8E7D" w14:textId="6566E32F" w:rsidR="00001A90" w:rsidRPr="00095236" w:rsidRDefault="00001A90" w:rsidP="00001A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63" w:name="_Hlk121909098"/>
      <w:r w:rsidRPr="00095236">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63"/>
      <w:r w:rsidR="002403EF" w:rsidRPr="00095236">
        <w:rPr>
          <w:rFonts w:ascii="Open Sans" w:hAnsi="Open Sans" w:cs="Open Sans"/>
        </w:rPr>
        <w:t>w przypadku, gdy dofinansowanie danego projektu stanowi pomoc publiczną.</w:t>
      </w:r>
    </w:p>
    <w:bookmarkStart w:id="64" w:name="_Hlk120624443"/>
    <w:bookmarkEnd w:id="64"/>
  </w:footnote>
  <w:footnote w:id="55">
    <w:p w14:paraId="0677F9C5" w14:textId="77777777" w:rsidR="00D52001" w:rsidRPr="00095236" w:rsidRDefault="00D52001">
      <w:pPr>
        <w:rPr>
          <w:rFonts w:ascii="Open Sans" w:hAnsi="Open Sans" w:cs="Open Sans"/>
        </w:rPr>
      </w:pPr>
      <w:bookmarkStart w:id="65" w:name="_Hlk120624443"/>
      <w:bookmarkEnd w:id="65"/>
    </w:p>
    <w:p w14:paraId="4649003E" w14:textId="77777777" w:rsidR="00001A90" w:rsidRPr="00095236" w:rsidRDefault="00001A90" w:rsidP="00001A90">
      <w:pPr>
        <w:pStyle w:val="Tekstprzypisudolnego"/>
        <w:rPr>
          <w:rFonts w:ascii="Open Sans" w:hAnsi="Open Sans" w:cs="Open Sans"/>
        </w:rPr>
      </w:pPr>
    </w:p>
  </w:footnote>
  <w:footnote w:id="56">
    <w:p w14:paraId="7743A04A" w14:textId="16BFBB1D" w:rsidR="00642E8A" w:rsidRPr="00095236" w:rsidRDefault="003F4345" w:rsidP="00090DD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57">
    <w:p w14:paraId="738EF650" w14:textId="3B207FBA" w:rsidR="00C532F4" w:rsidRPr="00095236" w:rsidRDefault="00C532F4"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F668C1" w:rsidRPr="00095236">
        <w:rPr>
          <w:rFonts w:ascii="Open Sans" w:hAnsi="Open Sans" w:cs="Open Sans"/>
        </w:rPr>
        <w:t>Koszty pośrednie są kwalifikowalne</w:t>
      </w:r>
      <w:r w:rsidR="00DB49A4" w:rsidRPr="00095236">
        <w:rPr>
          <w:rFonts w:ascii="Open Sans" w:hAnsi="Open Sans" w:cs="Open Sans"/>
        </w:rPr>
        <w:t>/niekwalifikowalne (niewłaściwe usunąć) zgodnie z treścią regulaminu wyboru projektów i SzOP FEnIKS.</w:t>
      </w:r>
      <w:r w:rsidR="00F668C1" w:rsidRPr="00095236">
        <w:rPr>
          <w:rFonts w:ascii="Open Sans" w:hAnsi="Open Sans" w:cs="Open Sans"/>
        </w:rPr>
        <w:t xml:space="preserve"> W przypadku niekwalifikowalności kosztów pośrednich ust. 16 i 17 należy wykreślić. </w:t>
      </w:r>
    </w:p>
  </w:footnote>
  <w:footnote w:id="58">
    <w:p w14:paraId="74BAFFB7" w14:textId="77777777" w:rsidR="00061433" w:rsidRPr="00095236" w:rsidRDefault="00061433"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Właściwa stawka procentowa do uzupełnienia zgodnie z treścią regulaminu wyboru projektów i SzOP FEnIKS.</w:t>
      </w:r>
    </w:p>
  </w:footnote>
  <w:footnote w:id="59">
    <w:p w14:paraId="78691D75" w14:textId="54E62CA2"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0">
    <w:p w14:paraId="739C04F7" w14:textId="46324CCB"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1">
    <w:p w14:paraId="4377747C" w14:textId="7C26779D"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2">
    <w:p w14:paraId="58BCA385" w14:textId="65E1BC4C"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896D5D" w:rsidRPr="00095236">
        <w:rPr>
          <w:rFonts w:ascii="Open Sans" w:hAnsi="Open Sans" w:cs="Open Sans"/>
        </w:rPr>
        <w:t xml:space="preserve">Zgodnie z § 4 Rozporządzenia Ministra Funduszy i Polityki Regionalnej Rozwoju i Finansów z dnia 21 września 2022 r. w sprawie zaliczek w ramach programów finansowanych z udziałem środków europejskich (Dz. U. z 2022 r. poz. 2055), zwrot zaliczki jest jedną z form jej rozliczenia. </w:t>
      </w:r>
      <w:r w:rsidRPr="00095236">
        <w:rPr>
          <w:rFonts w:ascii="Open Sans" w:hAnsi="Open Sans" w:cs="Open Sans"/>
        </w:rPr>
        <w:t xml:space="preserve"> </w:t>
      </w:r>
    </w:p>
  </w:footnote>
  <w:footnote w:id="63">
    <w:p w14:paraId="3D19F406" w14:textId="77777777" w:rsidR="00820606" w:rsidRPr="00095236" w:rsidRDefault="00820606" w:rsidP="0082060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64">
    <w:p w14:paraId="65D1C5D6" w14:textId="77777777" w:rsidR="004673BE" w:rsidRPr="00095236" w:rsidRDefault="004673BE" w:rsidP="004673B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Wskazany termin nie dotyczy weryfikacji wniosku o płatność końcową.</w:t>
      </w:r>
    </w:p>
  </w:footnote>
  <w:footnote w:id="65">
    <w:p w14:paraId="46BC52F0" w14:textId="1208B6CE" w:rsidR="00642E8A" w:rsidRPr="00095236" w:rsidRDefault="003F4345" w:rsidP="00C225A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przyznawana jest zaliczka</w:t>
      </w:r>
      <w:r w:rsidR="00CA62CB" w:rsidRPr="00095236">
        <w:rPr>
          <w:rFonts w:ascii="Open Sans" w:hAnsi="Open Sans" w:cs="Open Sans"/>
        </w:rPr>
        <w:t>.</w:t>
      </w:r>
    </w:p>
  </w:footnote>
  <w:footnote w:id="66">
    <w:p w14:paraId="41C6AA76" w14:textId="77777777" w:rsidR="00642E8A" w:rsidRPr="00095236" w:rsidRDefault="003F4345" w:rsidP="004209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zaliczka udzielana jest w formie dotacji celowej. W pozostałych przypadkach wykreślić. </w:t>
      </w:r>
    </w:p>
  </w:footnote>
  <w:footnote w:id="67">
    <w:p w14:paraId="7D865292" w14:textId="20018C73" w:rsidR="00642E8A" w:rsidRPr="00095236" w:rsidRDefault="003F4345" w:rsidP="0005334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nie stoją temu na przeszkodzie procedury, w szczególności dotyczące zamykania projektów i </w:t>
      </w:r>
      <w:r w:rsidR="00FA03E2" w:rsidRPr="00095236">
        <w:rPr>
          <w:rFonts w:ascii="Open Sans" w:hAnsi="Open Sans" w:cs="Open Sans"/>
        </w:rPr>
        <w:t>FEnIKS</w:t>
      </w:r>
      <w:r w:rsidRPr="00095236">
        <w:rPr>
          <w:rFonts w:ascii="Open Sans" w:hAnsi="Open Sans" w:cs="Open Sans"/>
        </w:rPr>
        <w:t xml:space="preserve">, wyznaczając ten termin, Instytucja Wdrażająca uwzględnia terminy na rozliczenie zaliczki wynikające z umowy zawartej między beneficjentem a wykonawcą. </w:t>
      </w:r>
    </w:p>
  </w:footnote>
  <w:footnote w:id="68">
    <w:p w14:paraId="0A594496" w14:textId="7675CD46"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Katalog dostępny na stronie internetowej: </w:t>
      </w:r>
      <w:hyperlink r:id="rId1" w:history="1">
        <w:r w:rsidR="000C346E" w:rsidRPr="00095236">
          <w:rPr>
            <w:rStyle w:val="Hipercze"/>
            <w:rFonts w:ascii="Open Sans" w:hAnsi="Open Sans" w:cs="Open Sans"/>
            <w:color w:val="auto"/>
          </w:rPr>
          <w:t>www.feniks.gov.pl</w:t>
        </w:r>
      </w:hyperlink>
      <w:r w:rsidRPr="00095236">
        <w:rPr>
          <w:rFonts w:ascii="Open Sans" w:hAnsi="Open Sans" w:cs="Open Sans"/>
        </w:rPr>
        <w:t xml:space="preserve">. </w:t>
      </w:r>
    </w:p>
  </w:footnote>
  <w:footnote w:id="69">
    <w:p w14:paraId="7BC86444" w14:textId="77777777"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 postępowań wszczętych do 31.12.2020 r. stosuje się przepisy ustawy z dnia 29 stycznia 2004 r. Prawo zamówień publicznych (Dz. U. z 2019 r. poz. 1843, z późn. zm.), zwanej dalej „ustawą Pzp z 2004 r.”.</w:t>
      </w:r>
    </w:p>
  </w:footnote>
  <w:footnote w:id="70">
    <w:p w14:paraId="5CA2F483" w14:textId="77777777"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wytycznych z dnia 18 listopada 2022 roku wymogi te określono w sekcji 3.2.3 pkt. 6.</w:t>
      </w:r>
    </w:p>
  </w:footnote>
  <w:footnote w:id="71">
    <w:p w14:paraId="728B2D10" w14:textId="68D0D4C4"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zamówień o wartości niższej od kwoty określonej w przepisach wydanych na podstawie art. 3 ustawy Pzp, a jednocześnie przekraczającej 50 tys. PLN netto, tj. bez podatku od towarów i usług (VAT), udzielenie zamówienia, na podstawie </w:t>
      </w:r>
      <w:r w:rsidR="00ED4FFD" w:rsidRPr="00095236">
        <w:rPr>
          <w:rFonts w:ascii="Open Sans" w:hAnsi="Open Sans" w:cs="Open Sans"/>
        </w:rPr>
        <w:t>ust.</w:t>
      </w:r>
      <w:r w:rsidRPr="00095236">
        <w:rPr>
          <w:rFonts w:ascii="Open Sans" w:hAnsi="Open Sans" w:cs="Open Sans"/>
        </w:rPr>
        <w:t xml:space="preserve"> 6, następuje zgodnie z zasadą konkurencyjności, o której mowa w sekcji 3.2.2.</w:t>
      </w:r>
    </w:p>
  </w:footnote>
  <w:footnote w:id="72">
    <w:p w14:paraId="604CB918" w14:textId="77777777" w:rsidR="00095F78" w:rsidRPr="00095236" w:rsidRDefault="00095F78" w:rsidP="00095F7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Ustęp znajdzie zastosowanie do postępowań o udzielenie zamówień publicznych, wszczętych do 31.12.2020 r.</w:t>
      </w:r>
    </w:p>
  </w:footnote>
  <w:footnote w:id="73">
    <w:p w14:paraId="0BA47930" w14:textId="77777777" w:rsidR="00642E8A" w:rsidRPr="00095236" w:rsidRDefault="003F4345" w:rsidP="00BE3CC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74">
    <w:p w14:paraId="1EF6F366" w14:textId="1252BCBE" w:rsidR="00650265" w:rsidRPr="00095236" w:rsidRDefault="00650265" w:rsidP="006502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Możliwość zastosowania klauzuli o której mowa w niniejszym zdaniu na potrzeby umów zawieranych w konkretnym działaniu jest uzależniona od decyzji IP. </w:t>
      </w:r>
    </w:p>
  </w:footnote>
  <w:footnote w:id="75">
    <w:p w14:paraId="3C8633E5" w14:textId="2050EACC" w:rsidR="00642E8A" w:rsidRPr="00095236" w:rsidRDefault="003F4345" w:rsidP="004B69B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Dniem udzielenia pomocy publicznej jest dzień </w:t>
      </w:r>
      <w:r w:rsidR="00307FC8" w:rsidRPr="00095236">
        <w:rPr>
          <w:rFonts w:ascii="Open Sans" w:hAnsi="Open Sans" w:cs="Open Sans"/>
        </w:rPr>
        <w:t>zawarcia</w:t>
      </w:r>
      <w:r w:rsidRPr="00095236">
        <w:rPr>
          <w:rFonts w:ascii="Open Sans" w:hAnsi="Open Sans" w:cs="Open Sans"/>
        </w:rPr>
        <w:t xml:space="preserve"> umowy o dofinansowanie</w:t>
      </w:r>
      <w:r w:rsidR="009D740E" w:rsidRPr="00095236">
        <w:rPr>
          <w:rFonts w:ascii="Open Sans" w:hAnsi="Open Sans" w:cs="Open Sans"/>
        </w:rPr>
        <w:t>.</w:t>
      </w:r>
    </w:p>
  </w:footnote>
  <w:footnote w:id="76">
    <w:p w14:paraId="72CAC206" w14:textId="0065D93F" w:rsidR="0046445D" w:rsidRPr="00095236" w:rsidRDefault="0046445D" w:rsidP="004644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Rozporządzenie Rady (UE) 2015/1589 z dnia 13 lipca 2015 r. ustanawiającego szczegółowe zasady stosowania art. 108 Traktatu o funkcjonowaniu Unii Europejskiej</w:t>
      </w:r>
      <w:r w:rsidR="00A316ED" w:rsidRPr="00095236">
        <w:rPr>
          <w:rFonts w:ascii="Open Sans" w:hAnsi="Open Sans" w:cs="Open Sans"/>
        </w:rPr>
        <w:t xml:space="preserve"> </w:t>
      </w:r>
      <w:hyperlink r:id="rId2" w:history="1">
        <w:r w:rsidR="0048719E" w:rsidRPr="00095236">
          <w:rPr>
            <w:rStyle w:val="Hipercze"/>
            <w:rFonts w:ascii="Open Sans" w:hAnsi="Open Sans" w:cs="Open Sans"/>
            <w:color w:val="auto"/>
          </w:rPr>
          <w:t>(Dz. Urz. UE L 248 z 24.09.2015, str. 9)</w:t>
        </w:r>
      </w:hyperlink>
      <w:r w:rsidR="0048719E" w:rsidRPr="00095236">
        <w:rPr>
          <w:rFonts w:ascii="Open Sans" w:hAnsi="Open Sans" w:cs="Open Sans"/>
        </w:rPr>
        <w:t>.</w:t>
      </w:r>
    </w:p>
  </w:footnote>
  <w:footnote w:id="77">
    <w:p w14:paraId="670309C9" w14:textId="1E0CC0F5" w:rsidR="00E62CFF" w:rsidRPr="00095236" w:rsidRDefault="00E62CFF"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81" w:name="_Hlk121907401"/>
      <w:r w:rsidRPr="00095236">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2022 r. poz. 931)</w:t>
      </w:r>
      <w:bookmarkEnd w:id="81"/>
      <w:r w:rsidR="00043E50" w:rsidRPr="00095236">
        <w:rPr>
          <w:rFonts w:ascii="Open Sans" w:hAnsi="Open Sans" w:cs="Open Sans"/>
        </w:rPr>
        <w:t>.</w:t>
      </w:r>
    </w:p>
  </w:footnote>
  <w:footnote w:id="78">
    <w:p w14:paraId="215B514C" w14:textId="683475C1" w:rsidR="00642E8A" w:rsidRPr="00095236" w:rsidRDefault="003F4345" w:rsidP="00881F4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Określanego na podstawie wartości wydatków kwalifikowalnych poniesionych przez Beneficjenta (według stanu na dzień </w:t>
      </w:r>
      <w:r w:rsidR="00F66F06" w:rsidRPr="00095236">
        <w:rPr>
          <w:rFonts w:ascii="Open Sans" w:hAnsi="Open Sans" w:cs="Open Sans"/>
        </w:rPr>
        <w:t xml:space="preserve">zawarcia </w:t>
      </w:r>
      <w:r w:rsidRPr="00095236">
        <w:rPr>
          <w:rFonts w:ascii="Open Sans" w:hAnsi="Open Sans" w:cs="Open Sans"/>
        </w:rPr>
        <w:t>Umowy) w stosunku do maksymalnej kwoty wydatków kwalifikowalnych, o których mowa w § 5 ust. 2 Umowy</w:t>
      </w:r>
      <w:r w:rsidR="00681EA3" w:rsidRPr="00095236">
        <w:rPr>
          <w:rFonts w:ascii="Open Sans" w:hAnsi="Open Sans" w:cs="Open Sans"/>
        </w:rPr>
        <w:t>.</w:t>
      </w:r>
    </w:p>
  </w:footnote>
  <w:footnote w:id="79">
    <w:p w14:paraId="14C68E1E" w14:textId="77777777" w:rsidR="00C03B79" w:rsidRPr="00095236" w:rsidRDefault="00C03B79" w:rsidP="00C03B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 12-15 należy wykreślić jeżeli przed dniem zawarcia Umowy Beneficjent nie ponosił wydatków.</w:t>
      </w:r>
    </w:p>
  </w:footnote>
  <w:footnote w:id="80">
    <w:p w14:paraId="474A8D73" w14:textId="35B30994" w:rsidR="00642E8A" w:rsidRPr="00095236" w:rsidRDefault="003F4345" w:rsidP="00A11290">
      <w:pPr>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96" w:name="_Hlk111036400"/>
      <w:r w:rsidR="009203CE" w:rsidRPr="00095236">
        <w:rPr>
          <w:rFonts w:ascii="Open Sans" w:hAnsi="Open Sans" w:cs="Open Sans"/>
        </w:rPr>
        <w:t xml:space="preserve">Dostarczenie produktów i usług w rozumieniu art. 74 ust. 1 lit. a rozporządzenia nr 2021/1060, obejmuje także wykonanie robót budowlanych. </w:t>
      </w:r>
      <w:bookmarkEnd w:id="96"/>
    </w:p>
  </w:footnote>
  <w:footnote w:id="81">
    <w:p w14:paraId="12216180" w14:textId="77777777" w:rsidR="003F4345" w:rsidRPr="00095236" w:rsidRDefault="003F4345"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na miejscu jest przeprowadzana w przypadku gdy jednocześnie:</w:t>
      </w:r>
    </w:p>
    <w:p w14:paraId="25A6347B" w14:textId="6A67E646" w:rsidR="003F4345" w:rsidRPr="00095236" w:rsidRDefault="003F4345" w:rsidP="00A81285">
      <w:pPr>
        <w:pStyle w:val="Tekstprzypisudolnego"/>
        <w:numPr>
          <w:ilvl w:val="0"/>
          <w:numId w:val="76"/>
        </w:numPr>
        <w:jc w:val="both"/>
        <w:rPr>
          <w:rFonts w:ascii="Open Sans" w:hAnsi="Open Sans" w:cs="Open Sans"/>
        </w:rPr>
      </w:pPr>
      <w:r w:rsidRPr="00095236">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095236">
        <w:rPr>
          <w:rFonts w:ascii="Open Sans" w:hAnsi="Open Sans" w:cs="Open Sans"/>
        </w:rPr>
        <w:t xml:space="preserve">zawarcia </w:t>
      </w:r>
      <w:r w:rsidRPr="00095236">
        <w:rPr>
          <w:rFonts w:ascii="Open Sans" w:hAnsi="Open Sans" w:cs="Open Sans"/>
        </w:rPr>
        <w:t>Umowy) w stosunku do maksymalnej kwoty wydatków kwalifikowalnych ,o których mowa w § 5 ust. 2 Umowy</w:t>
      </w:r>
    </w:p>
    <w:p w14:paraId="7438295F" w14:textId="77777777" w:rsidR="00642E8A" w:rsidRPr="00095236" w:rsidRDefault="003F4345" w:rsidP="00A81285">
      <w:pPr>
        <w:pStyle w:val="Tekstprzypisudolnego"/>
        <w:numPr>
          <w:ilvl w:val="0"/>
          <w:numId w:val="76"/>
        </w:numPr>
        <w:jc w:val="both"/>
        <w:rPr>
          <w:rFonts w:ascii="Open Sans" w:hAnsi="Open Sans" w:cs="Open Sans"/>
        </w:rPr>
      </w:pPr>
      <w:r w:rsidRPr="00095236">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82">
    <w:p w14:paraId="299827C9" w14:textId="77777777" w:rsidR="00642E8A" w:rsidRPr="00095236" w:rsidRDefault="003F4345"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procedur dla zawartych umów zostanie przeprowadzona w oparciu o wyniki analizy ryzyka zgodnie z opracowaną przez Instytucję Wdrażającą metodyką. </w:t>
      </w:r>
    </w:p>
  </w:footnote>
  <w:footnote w:id="83">
    <w:p w14:paraId="6DFBA1B3" w14:textId="391B9C9A" w:rsidR="00642E8A" w:rsidRPr="00095236" w:rsidRDefault="003F4345"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84">
    <w:p w14:paraId="742FD29B" w14:textId="77777777" w:rsidR="00EA0CE7" w:rsidRPr="00095236" w:rsidRDefault="00EA0CE7" w:rsidP="00EA0CE7">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3 lat w przypadku mikro, małych i średnich przedsiębiorstw - w odniesieniu do projektów, z którymi związany jest wymóg utrzymania inwestycji lub miejsc pracy.</w:t>
      </w:r>
    </w:p>
  </w:footnote>
  <w:footnote w:id="85">
    <w:p w14:paraId="69773C99"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86">
    <w:p w14:paraId="2CB0D533" w14:textId="77777777" w:rsidR="00FC3FAC" w:rsidRPr="00095236" w:rsidRDefault="00FC3FAC"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87">
    <w:p w14:paraId="16EFD567" w14:textId="77777777" w:rsidR="00FC3FAC" w:rsidRPr="00095236" w:rsidRDefault="00FC3FAC"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Projekt, który wnosi znaczący wkład w osiąganie celów programu i który podlega szczególnym środkom dotyczącym monitorowania i komunikacji.</w:t>
      </w:r>
    </w:p>
  </w:footnote>
  <w:footnote w:id="88">
    <w:p w14:paraId="09DA9C06"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89">
    <w:p w14:paraId="22A05039"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90">
    <w:p w14:paraId="7B325D77"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Wydarzenia otwierające/kończące realizację Projektu lub związane z rozpoczęciem/realizacją/zakończeniem ważnego etapu Projektu.</w:t>
      </w:r>
    </w:p>
  </w:footnote>
  <w:footnote w:id="91">
    <w:p w14:paraId="7AFB6A62"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Zgodnie z art. 49 ust. 3 i 5 rozporządzenia nr 2021/1060.</w:t>
      </w:r>
    </w:p>
  </w:footnote>
  <w:footnote w:id="92">
    <w:p w14:paraId="08CB64A2" w14:textId="77777777" w:rsidR="00FC0414" w:rsidRPr="00095236" w:rsidRDefault="00FC0414"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3">
    <w:p w14:paraId="2CB07953" w14:textId="77777777" w:rsidR="0086487D" w:rsidRPr="00095236" w:rsidRDefault="0086487D" w:rsidP="0086487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Obowiązek nie dotyczy personelu Projektu rozliczanego w kosztach pośrednich Projektu. </w:t>
      </w:r>
    </w:p>
  </w:footnote>
  <w:footnote w:id="94">
    <w:p w14:paraId="24B6E7C1" w14:textId="77777777" w:rsidR="00D9689B" w:rsidRPr="00095236" w:rsidRDefault="00D9689B" w:rsidP="00D9689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10" w:name="_Hlk126135864"/>
      <w:r w:rsidRPr="00095236">
        <w:rPr>
          <w:rFonts w:ascii="Open Sans" w:hAnsi="Open Sans" w:cs="Open Sans"/>
        </w:rPr>
        <w:t>Wykreślić jeżeli Projekt będzie realizowany bez udziału partnerów.</w:t>
      </w:r>
      <w:bookmarkEnd w:id="110"/>
    </w:p>
  </w:footnote>
  <w:footnote w:id="95">
    <w:p w14:paraId="1EA7B0CB" w14:textId="77777777" w:rsidR="008578CD" w:rsidRPr="00095236" w:rsidRDefault="008578CD" w:rsidP="008578C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6">
    <w:p w14:paraId="7DE058BD" w14:textId="77777777" w:rsidR="00FC0414" w:rsidRPr="00095236" w:rsidRDefault="00FC0414"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97">
    <w:p w14:paraId="3299D55C" w14:textId="77777777" w:rsidR="00D31B81" w:rsidRPr="00095236" w:rsidRDefault="00D31B81" w:rsidP="00D31B81">
      <w:pPr>
        <w:pStyle w:val="Tekstprzypisudolnego"/>
        <w:rPr>
          <w:rFonts w:ascii="Open Sans" w:hAnsi="Open Sans" w:cs="Open Sans"/>
        </w:rPr>
      </w:pPr>
      <w:r w:rsidRPr="00095236">
        <w:rPr>
          <w:rFonts w:ascii="Open Sans" w:hAnsi="Open Sans" w:cs="Open Sans"/>
        </w:rPr>
        <w:footnoteRef/>
      </w:r>
      <w:r w:rsidRPr="00095236">
        <w:rPr>
          <w:rFonts w:ascii="Open Sans" w:hAnsi="Open Sans" w:cs="Open Sans"/>
        </w:rPr>
        <w:t xml:space="preserve"> Obowiązek uzgodnienia z IZ obejmuje jedynie dane zamieszczane w CST2021.</w:t>
      </w:r>
    </w:p>
  </w:footnote>
  <w:footnote w:id="98">
    <w:p w14:paraId="529AF3C7" w14:textId="77777777" w:rsidR="00D31B81" w:rsidRPr="00095236" w:rsidRDefault="00D31B81" w:rsidP="00D31B8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Zamieszczenia danych w CST2021 automatycznie oznacza ich udostępnienie IZ FEnIKS</w:t>
      </w:r>
    </w:p>
  </w:footnote>
  <w:footnote w:id="99">
    <w:p w14:paraId="58A218AA" w14:textId="1D66EB56" w:rsidR="00CB6107" w:rsidRPr="00095236" w:rsidRDefault="00CB6107"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przetwarzał dane osobowe w innym celu niż realizacja FEnIKS, to wykonuje obowiązek informacyjny o którym mowa § 21 ust. 17 pk</w:t>
      </w:r>
      <w:r w:rsidR="00871E1F" w:rsidRPr="00095236">
        <w:rPr>
          <w:rFonts w:ascii="Open Sans" w:hAnsi="Open Sans" w:cs="Open Sans"/>
        </w:rPr>
        <w:t>t</w:t>
      </w:r>
      <w:r w:rsidRPr="00095236">
        <w:rPr>
          <w:rFonts w:ascii="Open Sans" w:hAnsi="Open Sans" w:cs="Open Sans"/>
        </w:rPr>
        <w:t xml:space="preserve"> 3 zgodnie z art. 13 ust. 3 </w:t>
      </w:r>
      <w:bookmarkStart w:id="131" w:name="_Hlk133306492"/>
      <w:r w:rsidR="00AC6ED8" w:rsidRPr="00095236">
        <w:rPr>
          <w:rFonts w:ascii="Open Sans" w:hAnsi="Open Sans" w:cs="Open Sans"/>
        </w:rPr>
        <w:t xml:space="preserve">lub - w niektórych przypadkach – art. 14 </w:t>
      </w:r>
      <w:bookmarkEnd w:id="131"/>
      <w:r w:rsidR="002C7C07" w:rsidRPr="00095236">
        <w:rPr>
          <w:rFonts w:ascii="Open Sans" w:hAnsi="Open Sans" w:cs="Open Sans"/>
        </w:rPr>
        <w:t>ogólnego rozporządzenia o ochronie danych.</w:t>
      </w:r>
    </w:p>
  </w:footnote>
  <w:footnote w:id="100">
    <w:p w14:paraId="5C2A5C88" w14:textId="77777777" w:rsidR="00D31B81" w:rsidRPr="00095236" w:rsidRDefault="00D31B81" w:rsidP="00D31B8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01">
    <w:p w14:paraId="0C05BD8D" w14:textId="735387F3" w:rsidR="00642E8A" w:rsidRPr="00095236" w:rsidRDefault="003F4345" w:rsidP="0003695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F77242" w:rsidRPr="00095236">
        <w:rPr>
          <w:rFonts w:ascii="Open Sans" w:hAnsi="Open Sans" w:cs="Open Sans"/>
        </w:rPr>
        <w:t>Należy w</w:t>
      </w:r>
      <w:r w:rsidRPr="00095236">
        <w:rPr>
          <w:rFonts w:ascii="Open Sans" w:hAnsi="Open Sans" w:cs="Open Sans"/>
        </w:rPr>
        <w:t>ykreślić jeżeli nie dotyczy.</w:t>
      </w:r>
    </w:p>
  </w:footnote>
  <w:footnote w:id="102">
    <w:p w14:paraId="1CFAF0B9" w14:textId="77777777" w:rsidR="001E4DDB" w:rsidRPr="00095236" w:rsidRDefault="001E4DDB"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samorządu terytorialnego. W pozostałych przypadkach należy wykreślić.</w:t>
      </w:r>
    </w:p>
  </w:footnote>
  <w:footnote w:id="103">
    <w:p w14:paraId="03A1AA47" w14:textId="4D39CB4C" w:rsidR="001E4DDB" w:rsidRPr="00095236" w:rsidRDefault="001E4DDB"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04">
    <w:p w14:paraId="1D2871FD" w14:textId="0EAEB4D1" w:rsidR="009D74F4" w:rsidRPr="00095236" w:rsidRDefault="009D74F4"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gdy wysokość odsetek będzie wyższa niż wysokość odsetek maksymalnych, zgodnie z Kodeksem cywilnym należą się odsetki maksymalne.</w:t>
      </w:r>
    </w:p>
  </w:footnote>
  <w:footnote w:id="105">
    <w:p w14:paraId="2C390A99"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6">
    <w:p w14:paraId="235852CB"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Forma zabezpieczenia zostanie wskazana przez Instytucję Wdrażającą po uzgodnieniu z Beneficjentem.</w:t>
      </w:r>
    </w:p>
  </w:footnote>
  <w:footnote w:id="107">
    <w:p w14:paraId="018F1C1C" w14:textId="77777777" w:rsidR="008C6451" w:rsidRPr="00095236" w:rsidRDefault="008C6451" w:rsidP="008C645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8">
    <w:p w14:paraId="089723B2" w14:textId="77777777" w:rsidR="003F4345"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Klauzula stosowana dla celów ustanowienia zabezpieczenia przez beneficjenta realizacji Umowy. Formy zabezpieczeń:</w:t>
      </w:r>
    </w:p>
    <w:p w14:paraId="29410D7A" w14:textId="77777777" w:rsidR="003F4345"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 xml:space="preserve">podstawową formą jest </w:t>
      </w:r>
      <w:r w:rsidRPr="00095236">
        <w:rPr>
          <w:rFonts w:ascii="Open Sans" w:hAnsi="Open Sans" w:cs="Open Sans"/>
          <w:iCs/>
        </w:rPr>
        <w:t xml:space="preserve">weksel </w:t>
      </w:r>
      <w:r w:rsidRPr="00095236">
        <w:rPr>
          <w:rFonts w:ascii="Open Sans" w:hAnsi="Open Sans" w:cs="Open Sans"/>
          <w:i/>
          <w:iCs/>
        </w:rPr>
        <w:t>in blanco</w:t>
      </w:r>
      <w:r w:rsidRPr="00095236">
        <w:rPr>
          <w:rFonts w:ascii="Open Sans" w:hAnsi="Open Sans" w:cs="Open Sans"/>
          <w:iCs/>
        </w:rPr>
        <w:t xml:space="preserve"> (nie na zlecenie lub równoważny),</w:t>
      </w:r>
    </w:p>
    <w:p w14:paraId="3FAEC26F" w14:textId="77777777" w:rsidR="003F4345"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dla beneficjentów, których sytuacja finansowa może stanowić zagrożenie dla bezpieczeństwa przekazanych środków publicznych, Instytucja Wdrażająca może żądać przedstawienia weksla</w:t>
      </w:r>
      <w:r w:rsidRPr="00095236">
        <w:rPr>
          <w:rFonts w:ascii="Open Sans" w:hAnsi="Open Sans" w:cs="Open Sans"/>
          <w:i/>
        </w:rPr>
        <w:t xml:space="preserve"> i</w:t>
      </w:r>
      <w:r w:rsidRPr="00095236">
        <w:rPr>
          <w:rFonts w:ascii="Open Sans" w:hAnsi="Open Sans" w:cs="Open Sans"/>
          <w:i/>
          <w:iCs/>
        </w:rPr>
        <w:t>n blanco</w:t>
      </w:r>
      <w:r w:rsidRPr="00095236">
        <w:rPr>
          <w:rFonts w:ascii="Open Sans" w:hAnsi="Open Sans" w:cs="Open Sans"/>
        </w:rPr>
        <w:t xml:space="preserve"> z poręczeniem wekslowym (awal),</w:t>
      </w:r>
    </w:p>
    <w:p w14:paraId="2E65F03F" w14:textId="77777777" w:rsidR="00642E8A"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09">
    <w:p w14:paraId="39CBBF39" w14:textId="2ECEE5F4" w:rsidR="00772FBB" w:rsidRPr="00095236" w:rsidRDefault="00772FB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35267F" w:rsidRPr="00095236">
        <w:rPr>
          <w:rFonts w:ascii="Open Sans" w:hAnsi="Open Sans" w:cs="Open Sans"/>
        </w:rPr>
        <w:t xml:space="preserve">należy </w:t>
      </w:r>
      <w:r w:rsidRPr="00095236">
        <w:rPr>
          <w:rFonts w:ascii="Open Sans" w:hAnsi="Open Sans" w:cs="Open Sans"/>
        </w:rPr>
        <w:t>wykreślić.</w:t>
      </w:r>
      <w:r w:rsidR="006659B2" w:rsidRPr="00095236">
        <w:rPr>
          <w:rFonts w:ascii="Open Sans" w:hAnsi="Open Sans" w:cs="Open Sans"/>
        </w:rPr>
        <w:t xml:space="preserve"> </w:t>
      </w:r>
    </w:p>
  </w:footnote>
  <w:footnote w:id="110">
    <w:p w14:paraId="3E8D1A67" w14:textId="77777777" w:rsidR="00642E8A" w:rsidRPr="00095236" w:rsidRDefault="003F4345" w:rsidP="00F175D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111">
    <w:p w14:paraId="068BFBD2" w14:textId="77777777" w:rsidR="002D6FC1" w:rsidRPr="00095236" w:rsidRDefault="002D6FC1" w:rsidP="002D6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2"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8"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2"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5"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8"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4"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7"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9"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0"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2"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3"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6"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7"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0"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5"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6"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7"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8" w15:restartNumberingAfterBreak="0">
    <w:nsid w:val="55975B7F"/>
    <w:multiLevelType w:val="hybridMultilevel"/>
    <w:tmpl w:val="ED90525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5779148B"/>
    <w:multiLevelType w:val="hybridMultilevel"/>
    <w:tmpl w:val="4846F3D4"/>
    <w:lvl w:ilvl="0" w:tplc="D64A860A">
      <w:start w:val="1"/>
      <w:numFmt w:val="decimal"/>
      <w:lvlText w:val="%1."/>
      <w:lvlJc w:val="left"/>
      <w:pPr>
        <w:tabs>
          <w:tab w:val="num" w:pos="360"/>
        </w:tabs>
        <w:ind w:left="357" w:hanging="357"/>
      </w:pPr>
      <w:rPr>
        <w:rFonts w:cs="Times New Roman" w:hint="default"/>
        <w:strike w:val="0"/>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1"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83"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4"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5"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7"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9"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0"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5"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6"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7"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99"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01"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3"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4"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5" w15:restartNumberingAfterBreak="0">
    <w:nsid w:val="7A1078DE"/>
    <w:multiLevelType w:val="hybridMultilevel"/>
    <w:tmpl w:val="64E88A92"/>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7"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9"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1304919543">
    <w:abstractNumId w:val="19"/>
  </w:num>
  <w:num w:numId="2" w16cid:durableId="497695551">
    <w:abstractNumId w:val="80"/>
  </w:num>
  <w:num w:numId="3" w16cid:durableId="800420500">
    <w:abstractNumId w:val="45"/>
  </w:num>
  <w:num w:numId="4" w16cid:durableId="1900089292">
    <w:abstractNumId w:val="91"/>
  </w:num>
  <w:num w:numId="5" w16cid:durableId="2008557612">
    <w:abstractNumId w:val="79"/>
  </w:num>
  <w:num w:numId="6" w16cid:durableId="1405642681">
    <w:abstractNumId w:val="71"/>
  </w:num>
  <w:num w:numId="7" w16cid:durableId="1260485512">
    <w:abstractNumId w:val="29"/>
  </w:num>
  <w:num w:numId="8" w16cid:durableId="644434592">
    <w:abstractNumId w:val="20"/>
  </w:num>
  <w:num w:numId="9" w16cid:durableId="1429547779">
    <w:abstractNumId w:val="46"/>
  </w:num>
  <w:num w:numId="10" w16cid:durableId="667370586">
    <w:abstractNumId w:val="94"/>
  </w:num>
  <w:num w:numId="11" w16cid:durableId="1512642278">
    <w:abstractNumId w:val="0"/>
  </w:num>
  <w:num w:numId="12" w16cid:durableId="650447768">
    <w:abstractNumId w:val="5"/>
  </w:num>
  <w:num w:numId="13" w16cid:durableId="682976365">
    <w:abstractNumId w:val="35"/>
  </w:num>
  <w:num w:numId="14" w16cid:durableId="1425345023">
    <w:abstractNumId w:val="34"/>
  </w:num>
  <w:num w:numId="15" w16cid:durableId="1720276547">
    <w:abstractNumId w:val="87"/>
  </w:num>
  <w:num w:numId="16" w16cid:durableId="482353326">
    <w:abstractNumId w:val="64"/>
  </w:num>
  <w:num w:numId="17" w16cid:durableId="1264069379">
    <w:abstractNumId w:val="2"/>
  </w:num>
  <w:num w:numId="18" w16cid:durableId="1919440876">
    <w:abstractNumId w:val="47"/>
  </w:num>
  <w:num w:numId="19" w16cid:durableId="1825243774">
    <w:abstractNumId w:val="54"/>
  </w:num>
  <w:num w:numId="20" w16cid:durableId="304555067">
    <w:abstractNumId w:val="33"/>
  </w:num>
  <w:num w:numId="21" w16cid:durableId="717510313">
    <w:abstractNumId w:val="6"/>
  </w:num>
  <w:num w:numId="22" w16cid:durableId="1757245264">
    <w:abstractNumId w:val="25"/>
  </w:num>
  <w:num w:numId="23" w16cid:durableId="2007392621">
    <w:abstractNumId w:val="48"/>
  </w:num>
  <w:num w:numId="24" w16cid:durableId="688724942">
    <w:abstractNumId w:val="50"/>
  </w:num>
  <w:num w:numId="25" w16cid:durableId="1414547489">
    <w:abstractNumId w:val="93"/>
  </w:num>
  <w:num w:numId="26" w16cid:durableId="1119034851">
    <w:abstractNumId w:val="85"/>
  </w:num>
  <w:num w:numId="27" w16cid:durableId="2102749274">
    <w:abstractNumId w:val="108"/>
  </w:num>
  <w:num w:numId="28" w16cid:durableId="914167189">
    <w:abstractNumId w:val="97"/>
  </w:num>
  <w:num w:numId="29" w16cid:durableId="486283414">
    <w:abstractNumId w:val="49"/>
  </w:num>
  <w:num w:numId="30" w16cid:durableId="1840853482">
    <w:abstractNumId w:val="39"/>
  </w:num>
  <w:num w:numId="31" w16cid:durableId="648248819">
    <w:abstractNumId w:val="67"/>
  </w:num>
  <w:num w:numId="32" w16cid:durableId="1649431393">
    <w:abstractNumId w:val="102"/>
  </w:num>
  <w:num w:numId="33" w16cid:durableId="1317538698">
    <w:abstractNumId w:val="77"/>
  </w:num>
  <w:num w:numId="34" w16cid:durableId="902713356">
    <w:abstractNumId w:val="109"/>
  </w:num>
  <w:num w:numId="35" w16cid:durableId="1836535784">
    <w:abstractNumId w:val="90"/>
  </w:num>
  <w:num w:numId="36" w16cid:durableId="1980108538">
    <w:abstractNumId w:val="27"/>
  </w:num>
  <w:num w:numId="37" w16cid:durableId="656959930">
    <w:abstractNumId w:val="74"/>
  </w:num>
  <w:num w:numId="38" w16cid:durableId="1660647327">
    <w:abstractNumId w:val="104"/>
  </w:num>
  <w:num w:numId="39" w16cid:durableId="1677339896">
    <w:abstractNumId w:val="4"/>
  </w:num>
  <w:num w:numId="40" w16cid:durableId="1380593309">
    <w:abstractNumId w:val="103"/>
  </w:num>
  <w:num w:numId="41" w16cid:durableId="2056931171">
    <w:abstractNumId w:val="21"/>
  </w:num>
  <w:num w:numId="42" w16cid:durableId="385111204">
    <w:abstractNumId w:val="55"/>
  </w:num>
  <w:num w:numId="43" w16cid:durableId="2112966912">
    <w:abstractNumId w:val="82"/>
  </w:num>
  <w:num w:numId="44" w16cid:durableId="1296136043">
    <w:abstractNumId w:val="83"/>
  </w:num>
  <w:num w:numId="45" w16cid:durableId="1594127745">
    <w:abstractNumId w:val="72"/>
  </w:num>
  <w:num w:numId="46" w16cid:durableId="18692217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96949272">
    <w:abstractNumId w:val="70"/>
  </w:num>
  <w:num w:numId="48" w16cid:durableId="1456211285">
    <w:abstractNumId w:val="92"/>
  </w:num>
  <w:num w:numId="49" w16cid:durableId="1797487960">
    <w:abstractNumId w:val="36"/>
  </w:num>
  <w:num w:numId="50" w16cid:durableId="942684563">
    <w:abstractNumId w:val="53"/>
  </w:num>
  <w:num w:numId="51" w16cid:durableId="19320794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6930580">
    <w:abstractNumId w:val="35"/>
  </w:num>
  <w:num w:numId="53" w16cid:durableId="52143551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0824860">
    <w:abstractNumId w:val="52"/>
  </w:num>
  <w:num w:numId="55" w16cid:durableId="64527818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209617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932586379">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48538722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183854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09099530">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75322462">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940213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11115546">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17414762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556309323">
    <w:abstractNumId w:val="106"/>
  </w:num>
  <w:num w:numId="66" w16cid:durableId="639846194">
    <w:abstractNumId w:val="51"/>
  </w:num>
  <w:num w:numId="67" w16cid:durableId="608853841">
    <w:abstractNumId w:val="63"/>
  </w:num>
  <w:num w:numId="68" w16cid:durableId="380177808">
    <w:abstractNumId w:val="101"/>
  </w:num>
  <w:num w:numId="69" w16cid:durableId="197163690">
    <w:abstractNumId w:val="76"/>
  </w:num>
  <w:num w:numId="70" w16cid:durableId="753741995">
    <w:abstractNumId w:val="17"/>
  </w:num>
  <w:num w:numId="71" w16cid:durableId="574511070">
    <w:abstractNumId w:val="88"/>
  </w:num>
  <w:num w:numId="72" w16cid:durableId="354041982">
    <w:abstractNumId w:val="69"/>
  </w:num>
  <w:num w:numId="73" w16cid:durableId="1163203802">
    <w:abstractNumId w:val="96"/>
  </w:num>
  <w:num w:numId="74" w16cid:durableId="1685742399">
    <w:abstractNumId w:val="100"/>
  </w:num>
  <w:num w:numId="75" w16cid:durableId="1163274073">
    <w:abstractNumId w:val="75"/>
  </w:num>
  <w:num w:numId="76" w16cid:durableId="890774694">
    <w:abstractNumId w:val="58"/>
  </w:num>
  <w:num w:numId="77" w16cid:durableId="2063557108">
    <w:abstractNumId w:val="37"/>
  </w:num>
  <w:num w:numId="78" w16cid:durableId="1281305919">
    <w:abstractNumId w:val="31"/>
  </w:num>
  <w:num w:numId="79" w16cid:durableId="1885605378">
    <w:abstractNumId w:val="14"/>
  </w:num>
  <w:num w:numId="80" w16cid:durableId="869143819">
    <w:abstractNumId w:val="24"/>
  </w:num>
  <w:num w:numId="81" w16cid:durableId="1533347504">
    <w:abstractNumId w:val="62"/>
  </w:num>
  <w:num w:numId="82" w16cid:durableId="556162736">
    <w:abstractNumId w:val="98"/>
  </w:num>
  <w:num w:numId="83" w16cid:durableId="1649551407">
    <w:abstractNumId w:val="1"/>
  </w:num>
  <w:num w:numId="84" w16cid:durableId="1994289194">
    <w:abstractNumId w:val="8"/>
  </w:num>
  <w:num w:numId="85" w16cid:durableId="575676874">
    <w:abstractNumId w:val="38"/>
  </w:num>
  <w:num w:numId="86" w16cid:durableId="1651134113">
    <w:abstractNumId w:val="68"/>
  </w:num>
  <w:num w:numId="87" w16cid:durableId="938873066">
    <w:abstractNumId w:val="56"/>
  </w:num>
  <w:num w:numId="88" w16cid:durableId="853348693">
    <w:abstractNumId w:val="57"/>
  </w:num>
  <w:num w:numId="89" w16cid:durableId="1400326771">
    <w:abstractNumId w:val="60"/>
  </w:num>
  <w:num w:numId="90" w16cid:durableId="76833599">
    <w:abstractNumId w:val="32"/>
  </w:num>
  <w:num w:numId="91" w16cid:durableId="613560624">
    <w:abstractNumId w:val="89"/>
  </w:num>
  <w:num w:numId="92" w16cid:durableId="300695944">
    <w:abstractNumId w:val="43"/>
  </w:num>
  <w:num w:numId="93" w16cid:durableId="423303677">
    <w:abstractNumId w:val="15"/>
  </w:num>
  <w:num w:numId="94" w16cid:durableId="1294629432">
    <w:abstractNumId w:val="13"/>
  </w:num>
  <w:num w:numId="95" w16cid:durableId="2078285949">
    <w:abstractNumId w:val="44"/>
  </w:num>
  <w:num w:numId="96" w16cid:durableId="189414414">
    <w:abstractNumId w:val="16"/>
  </w:num>
  <w:num w:numId="97" w16cid:durableId="1209800653">
    <w:abstractNumId w:val="18"/>
  </w:num>
  <w:num w:numId="98" w16cid:durableId="2105491807">
    <w:abstractNumId w:val="110"/>
  </w:num>
  <w:num w:numId="99" w16cid:durableId="187106976">
    <w:abstractNumId w:val="107"/>
  </w:num>
  <w:num w:numId="100" w16cid:durableId="598366205">
    <w:abstractNumId w:val="65"/>
  </w:num>
  <w:num w:numId="101" w16cid:durableId="1222212562">
    <w:abstractNumId w:val="73"/>
  </w:num>
  <w:num w:numId="102" w16cid:durableId="514195882">
    <w:abstractNumId w:val="41"/>
  </w:num>
  <w:num w:numId="103" w16cid:durableId="121657616">
    <w:abstractNumId w:val="40"/>
  </w:num>
  <w:num w:numId="104" w16cid:durableId="585068727">
    <w:abstractNumId w:val="42"/>
  </w:num>
  <w:num w:numId="105" w16cid:durableId="18089051">
    <w:abstractNumId w:val="84"/>
  </w:num>
  <w:num w:numId="106" w16cid:durableId="592399682">
    <w:abstractNumId w:val="23"/>
  </w:num>
  <w:num w:numId="107" w16cid:durableId="488248943">
    <w:abstractNumId w:val="86"/>
  </w:num>
  <w:num w:numId="108" w16cid:durableId="10776751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898437392">
    <w:abstractNumId w:val="95"/>
  </w:num>
  <w:num w:numId="110" w16cid:durableId="2033725406">
    <w:abstractNumId w:val="12"/>
  </w:num>
  <w:num w:numId="111" w16cid:durableId="1297613173">
    <w:abstractNumId w:val="59"/>
  </w:num>
  <w:num w:numId="112" w16cid:durableId="1682776218">
    <w:abstractNumId w:val="78"/>
  </w:num>
  <w:num w:numId="113" w16cid:durableId="56068117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36278256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759981092">
    <w:abstractNumId w:val="26"/>
  </w:num>
  <w:num w:numId="116" w16cid:durableId="525604169">
    <w:abstractNumId w:val="6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66751413">
    <w:abstractNumId w:val="105"/>
  </w:num>
  <w:num w:numId="118" w16cid:durableId="1975793721">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481702413">
    <w:abstractNumId w:val="99"/>
  </w:num>
  <w:num w:numId="120" w16cid:durableId="1310206879">
    <w:abstractNumId w:val="81"/>
  </w:num>
  <w:num w:numId="121" w16cid:durableId="940798971">
    <w:abstractNumId w:val="22"/>
  </w:num>
  <w:num w:numId="122" w16cid:durableId="2109692862">
    <w:abstractNumId w:val="9"/>
  </w:num>
  <w:num w:numId="123" w16cid:durableId="1661932163">
    <w:abstractNumId w:val="78"/>
  </w:num>
  <w:num w:numId="124" w16cid:durableId="71858083">
    <w:abstractNumId w:val="7"/>
  </w:num>
  <w:num w:numId="125" w16cid:durableId="1587155078">
    <w:abstractNumId w:val="105"/>
  </w:num>
  <w:num w:numId="126" w16cid:durableId="524750395">
    <w:abstractNumId w:val="11"/>
  </w:num>
  <w:num w:numId="127" w16cid:durableId="653990856">
    <w:abstractNumId w:val="30"/>
  </w:num>
  <w:num w:numId="128" w16cid:durableId="1013730939">
    <w:abstractNumId w:val="10"/>
  </w:num>
  <w:num w:numId="129" w16cid:durableId="1170218743">
    <w:abstractNumId w:val="78"/>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334261258">
    <w:abstractNumId w:val="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951"/>
    <w:rsid w:val="00006E97"/>
    <w:rsid w:val="0000743F"/>
    <w:rsid w:val="00007DAB"/>
    <w:rsid w:val="000100E5"/>
    <w:rsid w:val="00010849"/>
    <w:rsid w:val="000120BA"/>
    <w:rsid w:val="00012434"/>
    <w:rsid w:val="0001382C"/>
    <w:rsid w:val="000142BD"/>
    <w:rsid w:val="0001438E"/>
    <w:rsid w:val="000159D4"/>
    <w:rsid w:val="00015D80"/>
    <w:rsid w:val="000161FD"/>
    <w:rsid w:val="00016B7F"/>
    <w:rsid w:val="00016B97"/>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DC1"/>
    <w:rsid w:val="00031EBA"/>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240"/>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DB0"/>
    <w:rsid w:val="00060985"/>
    <w:rsid w:val="00060A7D"/>
    <w:rsid w:val="00060F84"/>
    <w:rsid w:val="00061433"/>
    <w:rsid w:val="00062270"/>
    <w:rsid w:val="00062A81"/>
    <w:rsid w:val="000632AD"/>
    <w:rsid w:val="0006386A"/>
    <w:rsid w:val="0006481B"/>
    <w:rsid w:val="00064C9B"/>
    <w:rsid w:val="0006558A"/>
    <w:rsid w:val="00065F23"/>
    <w:rsid w:val="00066BE2"/>
    <w:rsid w:val="00066D99"/>
    <w:rsid w:val="00067121"/>
    <w:rsid w:val="00067197"/>
    <w:rsid w:val="000704D9"/>
    <w:rsid w:val="0007151F"/>
    <w:rsid w:val="00071561"/>
    <w:rsid w:val="00071846"/>
    <w:rsid w:val="00071B0C"/>
    <w:rsid w:val="0007361C"/>
    <w:rsid w:val="00073B4F"/>
    <w:rsid w:val="00074638"/>
    <w:rsid w:val="00074699"/>
    <w:rsid w:val="00074EF5"/>
    <w:rsid w:val="00076284"/>
    <w:rsid w:val="0007637E"/>
    <w:rsid w:val="00080214"/>
    <w:rsid w:val="00080D7B"/>
    <w:rsid w:val="00081AD0"/>
    <w:rsid w:val="00081CB7"/>
    <w:rsid w:val="00082CAE"/>
    <w:rsid w:val="000830C7"/>
    <w:rsid w:val="000832AA"/>
    <w:rsid w:val="00083916"/>
    <w:rsid w:val="00083B9C"/>
    <w:rsid w:val="00083BE1"/>
    <w:rsid w:val="000843C6"/>
    <w:rsid w:val="00084C12"/>
    <w:rsid w:val="00084D49"/>
    <w:rsid w:val="000852A1"/>
    <w:rsid w:val="00085302"/>
    <w:rsid w:val="000854E5"/>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EDF"/>
    <w:rsid w:val="00095F78"/>
    <w:rsid w:val="00096079"/>
    <w:rsid w:val="000A0BE9"/>
    <w:rsid w:val="000A0E5D"/>
    <w:rsid w:val="000A148B"/>
    <w:rsid w:val="000A1AD6"/>
    <w:rsid w:val="000A1B16"/>
    <w:rsid w:val="000A2DD3"/>
    <w:rsid w:val="000A2FFA"/>
    <w:rsid w:val="000A302E"/>
    <w:rsid w:val="000A4749"/>
    <w:rsid w:val="000A4B75"/>
    <w:rsid w:val="000A5ABC"/>
    <w:rsid w:val="000A6336"/>
    <w:rsid w:val="000A69C3"/>
    <w:rsid w:val="000A6B1B"/>
    <w:rsid w:val="000A7060"/>
    <w:rsid w:val="000A75D8"/>
    <w:rsid w:val="000A75DE"/>
    <w:rsid w:val="000A7CA8"/>
    <w:rsid w:val="000A7FEF"/>
    <w:rsid w:val="000B0EE1"/>
    <w:rsid w:val="000B37DF"/>
    <w:rsid w:val="000B3C55"/>
    <w:rsid w:val="000B3F9A"/>
    <w:rsid w:val="000B42A6"/>
    <w:rsid w:val="000B466A"/>
    <w:rsid w:val="000B4A53"/>
    <w:rsid w:val="000B4B57"/>
    <w:rsid w:val="000B4C3E"/>
    <w:rsid w:val="000B5459"/>
    <w:rsid w:val="000B6440"/>
    <w:rsid w:val="000B6561"/>
    <w:rsid w:val="000B6C95"/>
    <w:rsid w:val="000B7F30"/>
    <w:rsid w:val="000B7FA0"/>
    <w:rsid w:val="000C079A"/>
    <w:rsid w:val="000C0EA9"/>
    <w:rsid w:val="000C0EC3"/>
    <w:rsid w:val="000C1151"/>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C91"/>
    <w:rsid w:val="000F5B74"/>
    <w:rsid w:val="000F5D57"/>
    <w:rsid w:val="000F5DBE"/>
    <w:rsid w:val="000F5F8F"/>
    <w:rsid w:val="000F6278"/>
    <w:rsid w:val="000F6A22"/>
    <w:rsid w:val="000F6C26"/>
    <w:rsid w:val="000F70C8"/>
    <w:rsid w:val="000F727A"/>
    <w:rsid w:val="000F74DD"/>
    <w:rsid w:val="000F7FF0"/>
    <w:rsid w:val="00100849"/>
    <w:rsid w:val="00101119"/>
    <w:rsid w:val="0010116B"/>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2FDA"/>
    <w:rsid w:val="00123242"/>
    <w:rsid w:val="00123356"/>
    <w:rsid w:val="0012345D"/>
    <w:rsid w:val="0012356C"/>
    <w:rsid w:val="00123B34"/>
    <w:rsid w:val="001242AF"/>
    <w:rsid w:val="00124EBB"/>
    <w:rsid w:val="00127622"/>
    <w:rsid w:val="00130C2F"/>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5F77"/>
    <w:rsid w:val="00146F61"/>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A3"/>
    <w:rsid w:val="0018491A"/>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3497"/>
    <w:rsid w:val="001A3B1F"/>
    <w:rsid w:val="001A44C6"/>
    <w:rsid w:val="001A62EB"/>
    <w:rsid w:val="001A6EB5"/>
    <w:rsid w:val="001A73FD"/>
    <w:rsid w:val="001A7C18"/>
    <w:rsid w:val="001A7D4C"/>
    <w:rsid w:val="001B08F0"/>
    <w:rsid w:val="001B0EF0"/>
    <w:rsid w:val="001B2122"/>
    <w:rsid w:val="001B24B5"/>
    <w:rsid w:val="001B24E9"/>
    <w:rsid w:val="001B271D"/>
    <w:rsid w:val="001B31AB"/>
    <w:rsid w:val="001B35D2"/>
    <w:rsid w:val="001B3C09"/>
    <w:rsid w:val="001B52E8"/>
    <w:rsid w:val="001B54F0"/>
    <w:rsid w:val="001B6410"/>
    <w:rsid w:val="001B6F82"/>
    <w:rsid w:val="001B734B"/>
    <w:rsid w:val="001B7ABE"/>
    <w:rsid w:val="001C0086"/>
    <w:rsid w:val="001C05DD"/>
    <w:rsid w:val="001C064A"/>
    <w:rsid w:val="001C0E3B"/>
    <w:rsid w:val="001C13DE"/>
    <w:rsid w:val="001C1505"/>
    <w:rsid w:val="001C2453"/>
    <w:rsid w:val="001C3726"/>
    <w:rsid w:val="001C3A6A"/>
    <w:rsid w:val="001C41A2"/>
    <w:rsid w:val="001C423C"/>
    <w:rsid w:val="001C47F0"/>
    <w:rsid w:val="001C5264"/>
    <w:rsid w:val="001C5BD1"/>
    <w:rsid w:val="001C64D3"/>
    <w:rsid w:val="001C6B29"/>
    <w:rsid w:val="001C6C8E"/>
    <w:rsid w:val="001C71BF"/>
    <w:rsid w:val="001C7598"/>
    <w:rsid w:val="001C78F9"/>
    <w:rsid w:val="001D0ADA"/>
    <w:rsid w:val="001D14F5"/>
    <w:rsid w:val="001D181B"/>
    <w:rsid w:val="001D212E"/>
    <w:rsid w:val="001D226C"/>
    <w:rsid w:val="001D32AA"/>
    <w:rsid w:val="001D4F39"/>
    <w:rsid w:val="001D579D"/>
    <w:rsid w:val="001D6002"/>
    <w:rsid w:val="001D6786"/>
    <w:rsid w:val="001D6D33"/>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CD9"/>
    <w:rsid w:val="00203EC6"/>
    <w:rsid w:val="00203F10"/>
    <w:rsid w:val="00204CEC"/>
    <w:rsid w:val="002050AD"/>
    <w:rsid w:val="002058B7"/>
    <w:rsid w:val="00206098"/>
    <w:rsid w:val="0020645C"/>
    <w:rsid w:val="0020733D"/>
    <w:rsid w:val="00207AE8"/>
    <w:rsid w:val="0021042E"/>
    <w:rsid w:val="00210EF7"/>
    <w:rsid w:val="0021124F"/>
    <w:rsid w:val="00211B17"/>
    <w:rsid w:val="00211FF8"/>
    <w:rsid w:val="00213231"/>
    <w:rsid w:val="002135B8"/>
    <w:rsid w:val="002141FD"/>
    <w:rsid w:val="00214477"/>
    <w:rsid w:val="0021560F"/>
    <w:rsid w:val="00215AE9"/>
    <w:rsid w:val="002160E1"/>
    <w:rsid w:val="002160FF"/>
    <w:rsid w:val="002165AC"/>
    <w:rsid w:val="002169EA"/>
    <w:rsid w:val="002170DA"/>
    <w:rsid w:val="0021764F"/>
    <w:rsid w:val="00217E47"/>
    <w:rsid w:val="002202F2"/>
    <w:rsid w:val="0022050A"/>
    <w:rsid w:val="0022122A"/>
    <w:rsid w:val="0022243A"/>
    <w:rsid w:val="00222482"/>
    <w:rsid w:val="002227E2"/>
    <w:rsid w:val="002235D8"/>
    <w:rsid w:val="00223C2B"/>
    <w:rsid w:val="00223F9E"/>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246"/>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C04"/>
    <w:rsid w:val="00261D23"/>
    <w:rsid w:val="00262202"/>
    <w:rsid w:val="002638B1"/>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EF1"/>
    <w:rsid w:val="002A41BD"/>
    <w:rsid w:val="002A4653"/>
    <w:rsid w:val="002A4791"/>
    <w:rsid w:val="002A6E93"/>
    <w:rsid w:val="002A71DE"/>
    <w:rsid w:val="002A7610"/>
    <w:rsid w:val="002A7CF8"/>
    <w:rsid w:val="002B02EA"/>
    <w:rsid w:val="002B2646"/>
    <w:rsid w:val="002B31E7"/>
    <w:rsid w:val="002B37EE"/>
    <w:rsid w:val="002B3CCE"/>
    <w:rsid w:val="002B41B8"/>
    <w:rsid w:val="002B4263"/>
    <w:rsid w:val="002B52FA"/>
    <w:rsid w:val="002B5765"/>
    <w:rsid w:val="002B5A61"/>
    <w:rsid w:val="002B62E2"/>
    <w:rsid w:val="002B62E4"/>
    <w:rsid w:val="002B71EE"/>
    <w:rsid w:val="002B791C"/>
    <w:rsid w:val="002B7DF0"/>
    <w:rsid w:val="002C0019"/>
    <w:rsid w:val="002C00B4"/>
    <w:rsid w:val="002C0261"/>
    <w:rsid w:val="002C04A9"/>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294C"/>
    <w:rsid w:val="002F2DB0"/>
    <w:rsid w:val="002F31CA"/>
    <w:rsid w:val="002F3289"/>
    <w:rsid w:val="002F3874"/>
    <w:rsid w:val="002F3A7E"/>
    <w:rsid w:val="002F3ACE"/>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39E8"/>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439E"/>
    <w:rsid w:val="00314FC2"/>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9D5"/>
    <w:rsid w:val="00355B48"/>
    <w:rsid w:val="0035631E"/>
    <w:rsid w:val="003564FE"/>
    <w:rsid w:val="00357178"/>
    <w:rsid w:val="00357A9B"/>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24A5"/>
    <w:rsid w:val="0038290F"/>
    <w:rsid w:val="00382F4B"/>
    <w:rsid w:val="00383496"/>
    <w:rsid w:val="003834AC"/>
    <w:rsid w:val="00383A15"/>
    <w:rsid w:val="00383F63"/>
    <w:rsid w:val="0038431E"/>
    <w:rsid w:val="003844E6"/>
    <w:rsid w:val="00385237"/>
    <w:rsid w:val="00385720"/>
    <w:rsid w:val="00385FA7"/>
    <w:rsid w:val="00385FC1"/>
    <w:rsid w:val="0038658B"/>
    <w:rsid w:val="00386A62"/>
    <w:rsid w:val="00386D7B"/>
    <w:rsid w:val="003879EE"/>
    <w:rsid w:val="00387B1A"/>
    <w:rsid w:val="00387D67"/>
    <w:rsid w:val="0039035B"/>
    <w:rsid w:val="00391219"/>
    <w:rsid w:val="0039132A"/>
    <w:rsid w:val="00391358"/>
    <w:rsid w:val="00391FF1"/>
    <w:rsid w:val="003923DA"/>
    <w:rsid w:val="0039247A"/>
    <w:rsid w:val="00392ECE"/>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7222"/>
    <w:rsid w:val="003A72E2"/>
    <w:rsid w:val="003A766B"/>
    <w:rsid w:val="003B0113"/>
    <w:rsid w:val="003B0616"/>
    <w:rsid w:val="003B1117"/>
    <w:rsid w:val="003B1879"/>
    <w:rsid w:val="003B190F"/>
    <w:rsid w:val="003B2B34"/>
    <w:rsid w:val="003B3708"/>
    <w:rsid w:val="003B3797"/>
    <w:rsid w:val="003B3D58"/>
    <w:rsid w:val="003B4A77"/>
    <w:rsid w:val="003B554B"/>
    <w:rsid w:val="003B5B8E"/>
    <w:rsid w:val="003B6BE8"/>
    <w:rsid w:val="003B6C1B"/>
    <w:rsid w:val="003B7E39"/>
    <w:rsid w:val="003C0844"/>
    <w:rsid w:val="003C0D2B"/>
    <w:rsid w:val="003C1415"/>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2B7"/>
    <w:rsid w:val="004200C6"/>
    <w:rsid w:val="004201F3"/>
    <w:rsid w:val="0042045D"/>
    <w:rsid w:val="0042084B"/>
    <w:rsid w:val="00420880"/>
    <w:rsid w:val="00420995"/>
    <w:rsid w:val="00420FAB"/>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8D"/>
    <w:rsid w:val="00445D9C"/>
    <w:rsid w:val="004463F1"/>
    <w:rsid w:val="00446BA1"/>
    <w:rsid w:val="00447837"/>
    <w:rsid w:val="00447ED5"/>
    <w:rsid w:val="004508CB"/>
    <w:rsid w:val="00451B3A"/>
    <w:rsid w:val="00452890"/>
    <w:rsid w:val="0045414C"/>
    <w:rsid w:val="004547CF"/>
    <w:rsid w:val="004555CD"/>
    <w:rsid w:val="00455651"/>
    <w:rsid w:val="00457785"/>
    <w:rsid w:val="00457B46"/>
    <w:rsid w:val="004602CA"/>
    <w:rsid w:val="00460FC4"/>
    <w:rsid w:val="00461077"/>
    <w:rsid w:val="0046124B"/>
    <w:rsid w:val="0046144A"/>
    <w:rsid w:val="0046178C"/>
    <w:rsid w:val="00461CC7"/>
    <w:rsid w:val="00461DB9"/>
    <w:rsid w:val="00462C4A"/>
    <w:rsid w:val="0046445D"/>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7106"/>
    <w:rsid w:val="0048719E"/>
    <w:rsid w:val="00487575"/>
    <w:rsid w:val="00487837"/>
    <w:rsid w:val="00487B46"/>
    <w:rsid w:val="00487D29"/>
    <w:rsid w:val="00487D4D"/>
    <w:rsid w:val="00490E61"/>
    <w:rsid w:val="00491841"/>
    <w:rsid w:val="00491CB4"/>
    <w:rsid w:val="00491DEB"/>
    <w:rsid w:val="004929F6"/>
    <w:rsid w:val="0049322F"/>
    <w:rsid w:val="0049354B"/>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E15"/>
    <w:rsid w:val="004A7690"/>
    <w:rsid w:val="004B006E"/>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D4B"/>
    <w:rsid w:val="00502683"/>
    <w:rsid w:val="00502E11"/>
    <w:rsid w:val="005037B2"/>
    <w:rsid w:val="005040A1"/>
    <w:rsid w:val="00504552"/>
    <w:rsid w:val="0050459B"/>
    <w:rsid w:val="005052E2"/>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C22"/>
    <w:rsid w:val="00530E84"/>
    <w:rsid w:val="005312A3"/>
    <w:rsid w:val="005320D0"/>
    <w:rsid w:val="0053286D"/>
    <w:rsid w:val="0053352F"/>
    <w:rsid w:val="005337FE"/>
    <w:rsid w:val="00533FB8"/>
    <w:rsid w:val="005344E4"/>
    <w:rsid w:val="00534581"/>
    <w:rsid w:val="005364AB"/>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50152"/>
    <w:rsid w:val="00550EDE"/>
    <w:rsid w:val="00550F06"/>
    <w:rsid w:val="00551D03"/>
    <w:rsid w:val="00551FA6"/>
    <w:rsid w:val="00553537"/>
    <w:rsid w:val="00553FDF"/>
    <w:rsid w:val="005544A5"/>
    <w:rsid w:val="00554F9E"/>
    <w:rsid w:val="00554FB6"/>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2181"/>
    <w:rsid w:val="005925B5"/>
    <w:rsid w:val="00592664"/>
    <w:rsid w:val="00592BE1"/>
    <w:rsid w:val="00592F78"/>
    <w:rsid w:val="005934C2"/>
    <w:rsid w:val="00594395"/>
    <w:rsid w:val="00594408"/>
    <w:rsid w:val="005949E9"/>
    <w:rsid w:val="00594D3C"/>
    <w:rsid w:val="00596A8F"/>
    <w:rsid w:val="00596E6C"/>
    <w:rsid w:val="00597DEA"/>
    <w:rsid w:val="005A04E1"/>
    <w:rsid w:val="005A1167"/>
    <w:rsid w:val="005A1A92"/>
    <w:rsid w:val="005A2700"/>
    <w:rsid w:val="005A341A"/>
    <w:rsid w:val="005A34B1"/>
    <w:rsid w:val="005A3515"/>
    <w:rsid w:val="005A3F0F"/>
    <w:rsid w:val="005A4684"/>
    <w:rsid w:val="005A486F"/>
    <w:rsid w:val="005A5B44"/>
    <w:rsid w:val="005A5B66"/>
    <w:rsid w:val="005A6558"/>
    <w:rsid w:val="005A6559"/>
    <w:rsid w:val="005A6F78"/>
    <w:rsid w:val="005A72FC"/>
    <w:rsid w:val="005A77BC"/>
    <w:rsid w:val="005B10FD"/>
    <w:rsid w:val="005B179A"/>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63D7"/>
    <w:rsid w:val="005D661C"/>
    <w:rsid w:val="005D66BB"/>
    <w:rsid w:val="005D690C"/>
    <w:rsid w:val="005D694B"/>
    <w:rsid w:val="005D71C0"/>
    <w:rsid w:val="005E01D4"/>
    <w:rsid w:val="005E055C"/>
    <w:rsid w:val="005E0EBA"/>
    <w:rsid w:val="005E2019"/>
    <w:rsid w:val="005E250B"/>
    <w:rsid w:val="005E2F36"/>
    <w:rsid w:val="005E4270"/>
    <w:rsid w:val="005E4DAB"/>
    <w:rsid w:val="005E5300"/>
    <w:rsid w:val="005E59B3"/>
    <w:rsid w:val="005E5C26"/>
    <w:rsid w:val="005E622E"/>
    <w:rsid w:val="005E6638"/>
    <w:rsid w:val="005E695E"/>
    <w:rsid w:val="005E6FF9"/>
    <w:rsid w:val="005E7179"/>
    <w:rsid w:val="005E7464"/>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2C61"/>
    <w:rsid w:val="00614350"/>
    <w:rsid w:val="00616B79"/>
    <w:rsid w:val="0061743E"/>
    <w:rsid w:val="0061773B"/>
    <w:rsid w:val="0062028A"/>
    <w:rsid w:val="00620B51"/>
    <w:rsid w:val="006211A2"/>
    <w:rsid w:val="006224DE"/>
    <w:rsid w:val="00622E0F"/>
    <w:rsid w:val="00624036"/>
    <w:rsid w:val="006245B8"/>
    <w:rsid w:val="00624F3C"/>
    <w:rsid w:val="0062594F"/>
    <w:rsid w:val="00626688"/>
    <w:rsid w:val="00626F13"/>
    <w:rsid w:val="00627048"/>
    <w:rsid w:val="00627C72"/>
    <w:rsid w:val="00627E18"/>
    <w:rsid w:val="006306EB"/>
    <w:rsid w:val="006319CE"/>
    <w:rsid w:val="00631DD8"/>
    <w:rsid w:val="0063399B"/>
    <w:rsid w:val="006339A7"/>
    <w:rsid w:val="00633CE1"/>
    <w:rsid w:val="0063424B"/>
    <w:rsid w:val="0063445E"/>
    <w:rsid w:val="00634924"/>
    <w:rsid w:val="0063503B"/>
    <w:rsid w:val="00635634"/>
    <w:rsid w:val="00635B66"/>
    <w:rsid w:val="00636335"/>
    <w:rsid w:val="00636B83"/>
    <w:rsid w:val="00637516"/>
    <w:rsid w:val="006376CA"/>
    <w:rsid w:val="00640545"/>
    <w:rsid w:val="00640FAE"/>
    <w:rsid w:val="006419D5"/>
    <w:rsid w:val="00642E8A"/>
    <w:rsid w:val="006433EE"/>
    <w:rsid w:val="00643FC9"/>
    <w:rsid w:val="0064483F"/>
    <w:rsid w:val="0064486E"/>
    <w:rsid w:val="00644EE4"/>
    <w:rsid w:val="00646746"/>
    <w:rsid w:val="00646849"/>
    <w:rsid w:val="00646EA5"/>
    <w:rsid w:val="006476FF"/>
    <w:rsid w:val="00647829"/>
    <w:rsid w:val="00647B9C"/>
    <w:rsid w:val="006501D4"/>
    <w:rsid w:val="00650265"/>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569B"/>
    <w:rsid w:val="00665781"/>
    <w:rsid w:val="006657B4"/>
    <w:rsid w:val="006659B2"/>
    <w:rsid w:val="00665BCF"/>
    <w:rsid w:val="00665F7F"/>
    <w:rsid w:val="006660A2"/>
    <w:rsid w:val="00666844"/>
    <w:rsid w:val="00666B29"/>
    <w:rsid w:val="00666F7F"/>
    <w:rsid w:val="00667E67"/>
    <w:rsid w:val="00670667"/>
    <w:rsid w:val="006707F4"/>
    <w:rsid w:val="00671245"/>
    <w:rsid w:val="00671EA4"/>
    <w:rsid w:val="006730DC"/>
    <w:rsid w:val="006747C9"/>
    <w:rsid w:val="00674A11"/>
    <w:rsid w:val="0067558F"/>
    <w:rsid w:val="0067576F"/>
    <w:rsid w:val="006761CA"/>
    <w:rsid w:val="006768B3"/>
    <w:rsid w:val="0068045E"/>
    <w:rsid w:val="00681B8D"/>
    <w:rsid w:val="00681EA3"/>
    <w:rsid w:val="00682664"/>
    <w:rsid w:val="00682D66"/>
    <w:rsid w:val="0068391F"/>
    <w:rsid w:val="00685296"/>
    <w:rsid w:val="006858FA"/>
    <w:rsid w:val="0068639D"/>
    <w:rsid w:val="0068648F"/>
    <w:rsid w:val="0068659D"/>
    <w:rsid w:val="00687333"/>
    <w:rsid w:val="0068768B"/>
    <w:rsid w:val="00687CDF"/>
    <w:rsid w:val="006905C6"/>
    <w:rsid w:val="00690B10"/>
    <w:rsid w:val="00690DA1"/>
    <w:rsid w:val="00691178"/>
    <w:rsid w:val="006919E1"/>
    <w:rsid w:val="00692311"/>
    <w:rsid w:val="0069360B"/>
    <w:rsid w:val="006936FD"/>
    <w:rsid w:val="00693C45"/>
    <w:rsid w:val="00693CD1"/>
    <w:rsid w:val="0069490C"/>
    <w:rsid w:val="00695B68"/>
    <w:rsid w:val="00696A8F"/>
    <w:rsid w:val="006A04E0"/>
    <w:rsid w:val="006A074C"/>
    <w:rsid w:val="006A1747"/>
    <w:rsid w:val="006A2C66"/>
    <w:rsid w:val="006A310A"/>
    <w:rsid w:val="006A3363"/>
    <w:rsid w:val="006A3748"/>
    <w:rsid w:val="006A3B9E"/>
    <w:rsid w:val="006A4D09"/>
    <w:rsid w:val="006A5C3B"/>
    <w:rsid w:val="006A6A41"/>
    <w:rsid w:val="006A72A6"/>
    <w:rsid w:val="006A737A"/>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6240"/>
    <w:rsid w:val="006C63AD"/>
    <w:rsid w:val="006C67B0"/>
    <w:rsid w:val="006C6A9F"/>
    <w:rsid w:val="006C73A5"/>
    <w:rsid w:val="006D0838"/>
    <w:rsid w:val="006D268D"/>
    <w:rsid w:val="006D2BB6"/>
    <w:rsid w:val="006D363B"/>
    <w:rsid w:val="006D4015"/>
    <w:rsid w:val="006D637D"/>
    <w:rsid w:val="006D68CC"/>
    <w:rsid w:val="006D6A70"/>
    <w:rsid w:val="006D71D1"/>
    <w:rsid w:val="006D754F"/>
    <w:rsid w:val="006E1B16"/>
    <w:rsid w:val="006E1C18"/>
    <w:rsid w:val="006E1F42"/>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F0CFB"/>
    <w:rsid w:val="006F1882"/>
    <w:rsid w:val="006F2883"/>
    <w:rsid w:val="006F2EF1"/>
    <w:rsid w:val="006F30CD"/>
    <w:rsid w:val="006F3D19"/>
    <w:rsid w:val="006F4142"/>
    <w:rsid w:val="006F4A5C"/>
    <w:rsid w:val="006F4C2A"/>
    <w:rsid w:val="006F4E40"/>
    <w:rsid w:val="006F5A67"/>
    <w:rsid w:val="006F73A8"/>
    <w:rsid w:val="006F7D45"/>
    <w:rsid w:val="00700518"/>
    <w:rsid w:val="0070112C"/>
    <w:rsid w:val="007017B3"/>
    <w:rsid w:val="007021AD"/>
    <w:rsid w:val="00702B7D"/>
    <w:rsid w:val="00703134"/>
    <w:rsid w:val="00703520"/>
    <w:rsid w:val="007037C4"/>
    <w:rsid w:val="00704BEF"/>
    <w:rsid w:val="0070564D"/>
    <w:rsid w:val="00706116"/>
    <w:rsid w:val="00706483"/>
    <w:rsid w:val="00706C29"/>
    <w:rsid w:val="007072CD"/>
    <w:rsid w:val="0070746B"/>
    <w:rsid w:val="007074CC"/>
    <w:rsid w:val="0071012B"/>
    <w:rsid w:val="007105F2"/>
    <w:rsid w:val="00711485"/>
    <w:rsid w:val="0071283D"/>
    <w:rsid w:val="007131E1"/>
    <w:rsid w:val="0071340E"/>
    <w:rsid w:val="00713837"/>
    <w:rsid w:val="007145A7"/>
    <w:rsid w:val="00714699"/>
    <w:rsid w:val="007163AC"/>
    <w:rsid w:val="00716404"/>
    <w:rsid w:val="00716E39"/>
    <w:rsid w:val="0071706C"/>
    <w:rsid w:val="00717ABC"/>
    <w:rsid w:val="00717E26"/>
    <w:rsid w:val="00717E6A"/>
    <w:rsid w:val="00720696"/>
    <w:rsid w:val="007214B1"/>
    <w:rsid w:val="007214FD"/>
    <w:rsid w:val="007229E2"/>
    <w:rsid w:val="007240C6"/>
    <w:rsid w:val="00724134"/>
    <w:rsid w:val="00724231"/>
    <w:rsid w:val="007245C5"/>
    <w:rsid w:val="007255AD"/>
    <w:rsid w:val="00725857"/>
    <w:rsid w:val="0072592E"/>
    <w:rsid w:val="007275C4"/>
    <w:rsid w:val="0072793C"/>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6F6B"/>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2DFF"/>
    <w:rsid w:val="0075358F"/>
    <w:rsid w:val="00753DBF"/>
    <w:rsid w:val="00753FCC"/>
    <w:rsid w:val="00754282"/>
    <w:rsid w:val="00755846"/>
    <w:rsid w:val="00755866"/>
    <w:rsid w:val="00755D36"/>
    <w:rsid w:val="00755FFA"/>
    <w:rsid w:val="00756586"/>
    <w:rsid w:val="00757238"/>
    <w:rsid w:val="00757B6D"/>
    <w:rsid w:val="0076279F"/>
    <w:rsid w:val="00762B48"/>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A0CCB"/>
    <w:rsid w:val="007A0D78"/>
    <w:rsid w:val="007A0E4A"/>
    <w:rsid w:val="007A108E"/>
    <w:rsid w:val="007A131D"/>
    <w:rsid w:val="007A1E7B"/>
    <w:rsid w:val="007A2182"/>
    <w:rsid w:val="007A256E"/>
    <w:rsid w:val="007A2BD2"/>
    <w:rsid w:val="007A4635"/>
    <w:rsid w:val="007A4F87"/>
    <w:rsid w:val="007A53FB"/>
    <w:rsid w:val="007A5461"/>
    <w:rsid w:val="007A676E"/>
    <w:rsid w:val="007A6CCE"/>
    <w:rsid w:val="007B0DAA"/>
    <w:rsid w:val="007B121C"/>
    <w:rsid w:val="007B15A7"/>
    <w:rsid w:val="007B1CA8"/>
    <w:rsid w:val="007B2326"/>
    <w:rsid w:val="007B23DD"/>
    <w:rsid w:val="007B2A78"/>
    <w:rsid w:val="007B3157"/>
    <w:rsid w:val="007B329E"/>
    <w:rsid w:val="007B37D5"/>
    <w:rsid w:val="007B39C3"/>
    <w:rsid w:val="007B3BDA"/>
    <w:rsid w:val="007B4233"/>
    <w:rsid w:val="007B4628"/>
    <w:rsid w:val="007B4922"/>
    <w:rsid w:val="007B5101"/>
    <w:rsid w:val="007B5B47"/>
    <w:rsid w:val="007C0934"/>
    <w:rsid w:val="007C0DF9"/>
    <w:rsid w:val="007C11D9"/>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85B"/>
    <w:rsid w:val="007D5FA2"/>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D7"/>
    <w:rsid w:val="00806621"/>
    <w:rsid w:val="008068D0"/>
    <w:rsid w:val="008104C2"/>
    <w:rsid w:val="00810A47"/>
    <w:rsid w:val="00810E3B"/>
    <w:rsid w:val="00811282"/>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651"/>
    <w:rsid w:val="00824896"/>
    <w:rsid w:val="00825009"/>
    <w:rsid w:val="00825108"/>
    <w:rsid w:val="0082589C"/>
    <w:rsid w:val="008259A7"/>
    <w:rsid w:val="00825E46"/>
    <w:rsid w:val="00826F53"/>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218D"/>
    <w:rsid w:val="008428C7"/>
    <w:rsid w:val="00842B92"/>
    <w:rsid w:val="00842D58"/>
    <w:rsid w:val="008434D5"/>
    <w:rsid w:val="00843588"/>
    <w:rsid w:val="00843A28"/>
    <w:rsid w:val="00844425"/>
    <w:rsid w:val="00845497"/>
    <w:rsid w:val="00846154"/>
    <w:rsid w:val="0084625D"/>
    <w:rsid w:val="008474B2"/>
    <w:rsid w:val="00847FAA"/>
    <w:rsid w:val="0085040B"/>
    <w:rsid w:val="008508BB"/>
    <w:rsid w:val="008509B3"/>
    <w:rsid w:val="00850E01"/>
    <w:rsid w:val="00851802"/>
    <w:rsid w:val="00851DA7"/>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400C"/>
    <w:rsid w:val="0086487D"/>
    <w:rsid w:val="00865683"/>
    <w:rsid w:val="0086615B"/>
    <w:rsid w:val="00866211"/>
    <w:rsid w:val="0086638D"/>
    <w:rsid w:val="008669CF"/>
    <w:rsid w:val="00866BA0"/>
    <w:rsid w:val="00870A7A"/>
    <w:rsid w:val="00870C22"/>
    <w:rsid w:val="00871E1F"/>
    <w:rsid w:val="00872648"/>
    <w:rsid w:val="00873287"/>
    <w:rsid w:val="00873397"/>
    <w:rsid w:val="00873B4D"/>
    <w:rsid w:val="008744C0"/>
    <w:rsid w:val="00874CB4"/>
    <w:rsid w:val="00874F0F"/>
    <w:rsid w:val="0087564E"/>
    <w:rsid w:val="00875C84"/>
    <w:rsid w:val="00875E9D"/>
    <w:rsid w:val="008763D7"/>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2CB"/>
    <w:rsid w:val="008A18E8"/>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15F"/>
    <w:rsid w:val="008D4255"/>
    <w:rsid w:val="008D512F"/>
    <w:rsid w:val="008D55CF"/>
    <w:rsid w:val="008D5C24"/>
    <w:rsid w:val="008D5E96"/>
    <w:rsid w:val="008D6256"/>
    <w:rsid w:val="008D6F30"/>
    <w:rsid w:val="008D7629"/>
    <w:rsid w:val="008D77C0"/>
    <w:rsid w:val="008D7C64"/>
    <w:rsid w:val="008D7F5F"/>
    <w:rsid w:val="008E02BA"/>
    <w:rsid w:val="008E0AF1"/>
    <w:rsid w:val="008E2206"/>
    <w:rsid w:val="008E2207"/>
    <w:rsid w:val="008E2ACA"/>
    <w:rsid w:val="008E343A"/>
    <w:rsid w:val="008E3D46"/>
    <w:rsid w:val="008E3E65"/>
    <w:rsid w:val="008E471C"/>
    <w:rsid w:val="008E58EF"/>
    <w:rsid w:val="008E5CEA"/>
    <w:rsid w:val="008E635F"/>
    <w:rsid w:val="008E65B4"/>
    <w:rsid w:val="008E6E9D"/>
    <w:rsid w:val="008E7241"/>
    <w:rsid w:val="008E79B7"/>
    <w:rsid w:val="008F0771"/>
    <w:rsid w:val="008F0F34"/>
    <w:rsid w:val="008F15B9"/>
    <w:rsid w:val="008F1A62"/>
    <w:rsid w:val="008F1E27"/>
    <w:rsid w:val="008F1EB8"/>
    <w:rsid w:val="008F1F1A"/>
    <w:rsid w:val="008F2D44"/>
    <w:rsid w:val="008F379F"/>
    <w:rsid w:val="008F3992"/>
    <w:rsid w:val="008F5493"/>
    <w:rsid w:val="008F63B8"/>
    <w:rsid w:val="008F6F70"/>
    <w:rsid w:val="008F75FF"/>
    <w:rsid w:val="00900A7B"/>
    <w:rsid w:val="00901B3B"/>
    <w:rsid w:val="0090226D"/>
    <w:rsid w:val="009023F6"/>
    <w:rsid w:val="00902BA3"/>
    <w:rsid w:val="0090331C"/>
    <w:rsid w:val="00903BC6"/>
    <w:rsid w:val="00903C47"/>
    <w:rsid w:val="00905335"/>
    <w:rsid w:val="009053D2"/>
    <w:rsid w:val="0090605B"/>
    <w:rsid w:val="009064A4"/>
    <w:rsid w:val="009105CE"/>
    <w:rsid w:val="00911BD6"/>
    <w:rsid w:val="009120C9"/>
    <w:rsid w:val="00912BAC"/>
    <w:rsid w:val="00912CFE"/>
    <w:rsid w:val="00912D61"/>
    <w:rsid w:val="009134BF"/>
    <w:rsid w:val="0091367E"/>
    <w:rsid w:val="00913BD4"/>
    <w:rsid w:val="0091402F"/>
    <w:rsid w:val="00916646"/>
    <w:rsid w:val="00916B79"/>
    <w:rsid w:val="00916BC9"/>
    <w:rsid w:val="0091702B"/>
    <w:rsid w:val="009172FC"/>
    <w:rsid w:val="00917B00"/>
    <w:rsid w:val="009200F7"/>
    <w:rsid w:val="009203CE"/>
    <w:rsid w:val="00920C01"/>
    <w:rsid w:val="00920C54"/>
    <w:rsid w:val="00921094"/>
    <w:rsid w:val="0092128A"/>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27A9"/>
    <w:rsid w:val="009427AB"/>
    <w:rsid w:val="00942D28"/>
    <w:rsid w:val="009435E9"/>
    <w:rsid w:val="00943704"/>
    <w:rsid w:val="0094440A"/>
    <w:rsid w:val="00945393"/>
    <w:rsid w:val="00945682"/>
    <w:rsid w:val="00945BAC"/>
    <w:rsid w:val="00945EC2"/>
    <w:rsid w:val="009500B4"/>
    <w:rsid w:val="009504C0"/>
    <w:rsid w:val="00950C5D"/>
    <w:rsid w:val="00953734"/>
    <w:rsid w:val="009543AE"/>
    <w:rsid w:val="009545DB"/>
    <w:rsid w:val="0095516B"/>
    <w:rsid w:val="009561AC"/>
    <w:rsid w:val="0095670F"/>
    <w:rsid w:val="00956EF2"/>
    <w:rsid w:val="009573D3"/>
    <w:rsid w:val="00960544"/>
    <w:rsid w:val="0096096E"/>
    <w:rsid w:val="00961564"/>
    <w:rsid w:val="0096157E"/>
    <w:rsid w:val="009616AF"/>
    <w:rsid w:val="00962339"/>
    <w:rsid w:val="00963EDD"/>
    <w:rsid w:val="00964281"/>
    <w:rsid w:val="00964787"/>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D42"/>
    <w:rsid w:val="00977EBC"/>
    <w:rsid w:val="00980003"/>
    <w:rsid w:val="009803C6"/>
    <w:rsid w:val="009806EF"/>
    <w:rsid w:val="00981005"/>
    <w:rsid w:val="00981DFD"/>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15A2"/>
    <w:rsid w:val="009A17B4"/>
    <w:rsid w:val="009A2205"/>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8F0"/>
    <w:rsid w:val="009B59E8"/>
    <w:rsid w:val="009B6030"/>
    <w:rsid w:val="009B6259"/>
    <w:rsid w:val="009C0E1E"/>
    <w:rsid w:val="009C0FB3"/>
    <w:rsid w:val="009C1A22"/>
    <w:rsid w:val="009C278A"/>
    <w:rsid w:val="009C3A8D"/>
    <w:rsid w:val="009C45AC"/>
    <w:rsid w:val="009C49C3"/>
    <w:rsid w:val="009C4B6D"/>
    <w:rsid w:val="009C4CF0"/>
    <w:rsid w:val="009C5850"/>
    <w:rsid w:val="009C5890"/>
    <w:rsid w:val="009C5D98"/>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84C"/>
    <w:rsid w:val="009D4E33"/>
    <w:rsid w:val="009D52E9"/>
    <w:rsid w:val="009D56B1"/>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C55"/>
    <w:rsid w:val="00A47D07"/>
    <w:rsid w:val="00A50493"/>
    <w:rsid w:val="00A513D0"/>
    <w:rsid w:val="00A528D6"/>
    <w:rsid w:val="00A52945"/>
    <w:rsid w:val="00A53096"/>
    <w:rsid w:val="00A5373F"/>
    <w:rsid w:val="00A53CDE"/>
    <w:rsid w:val="00A54E36"/>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E"/>
    <w:rsid w:val="00A662DE"/>
    <w:rsid w:val="00A66683"/>
    <w:rsid w:val="00A666DA"/>
    <w:rsid w:val="00A6750B"/>
    <w:rsid w:val="00A67C87"/>
    <w:rsid w:val="00A70731"/>
    <w:rsid w:val="00A7311A"/>
    <w:rsid w:val="00A73910"/>
    <w:rsid w:val="00A73D6B"/>
    <w:rsid w:val="00A7403F"/>
    <w:rsid w:val="00A74173"/>
    <w:rsid w:val="00A744BE"/>
    <w:rsid w:val="00A74C4C"/>
    <w:rsid w:val="00A75260"/>
    <w:rsid w:val="00A7593E"/>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39C0"/>
    <w:rsid w:val="00A93D2D"/>
    <w:rsid w:val="00A93EA1"/>
    <w:rsid w:val="00A945AD"/>
    <w:rsid w:val="00A94A31"/>
    <w:rsid w:val="00A94AAC"/>
    <w:rsid w:val="00A94FB7"/>
    <w:rsid w:val="00A957C3"/>
    <w:rsid w:val="00A95F36"/>
    <w:rsid w:val="00A96ADE"/>
    <w:rsid w:val="00A96E17"/>
    <w:rsid w:val="00A970B2"/>
    <w:rsid w:val="00A97113"/>
    <w:rsid w:val="00A972BB"/>
    <w:rsid w:val="00A97484"/>
    <w:rsid w:val="00A97B83"/>
    <w:rsid w:val="00AA03AE"/>
    <w:rsid w:val="00AA10C8"/>
    <w:rsid w:val="00AA194B"/>
    <w:rsid w:val="00AA1CA8"/>
    <w:rsid w:val="00AA3078"/>
    <w:rsid w:val="00AA3B2A"/>
    <w:rsid w:val="00AA43B4"/>
    <w:rsid w:val="00AA448D"/>
    <w:rsid w:val="00AA4C24"/>
    <w:rsid w:val="00AA4E0D"/>
    <w:rsid w:val="00AA6075"/>
    <w:rsid w:val="00AA64A8"/>
    <w:rsid w:val="00AA65C4"/>
    <w:rsid w:val="00AA783D"/>
    <w:rsid w:val="00AB0331"/>
    <w:rsid w:val="00AB0F52"/>
    <w:rsid w:val="00AB19ED"/>
    <w:rsid w:val="00AB1B8B"/>
    <w:rsid w:val="00AB2D01"/>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45B2"/>
    <w:rsid w:val="00AC5EDE"/>
    <w:rsid w:val="00AC6128"/>
    <w:rsid w:val="00AC62AE"/>
    <w:rsid w:val="00AC68EE"/>
    <w:rsid w:val="00AC6ED8"/>
    <w:rsid w:val="00AC7043"/>
    <w:rsid w:val="00AC7489"/>
    <w:rsid w:val="00AC7495"/>
    <w:rsid w:val="00AC7AB8"/>
    <w:rsid w:val="00AC7B07"/>
    <w:rsid w:val="00AD1594"/>
    <w:rsid w:val="00AD24FE"/>
    <w:rsid w:val="00AD2954"/>
    <w:rsid w:val="00AD4388"/>
    <w:rsid w:val="00AD4991"/>
    <w:rsid w:val="00AD5195"/>
    <w:rsid w:val="00AD5412"/>
    <w:rsid w:val="00AD553A"/>
    <w:rsid w:val="00AD673F"/>
    <w:rsid w:val="00AD67D6"/>
    <w:rsid w:val="00AD7441"/>
    <w:rsid w:val="00AD7745"/>
    <w:rsid w:val="00AE0120"/>
    <w:rsid w:val="00AE2F02"/>
    <w:rsid w:val="00AE331C"/>
    <w:rsid w:val="00AE341C"/>
    <w:rsid w:val="00AE3823"/>
    <w:rsid w:val="00AE44AD"/>
    <w:rsid w:val="00AE4773"/>
    <w:rsid w:val="00AE4943"/>
    <w:rsid w:val="00AE5E18"/>
    <w:rsid w:val="00AE7648"/>
    <w:rsid w:val="00AF0374"/>
    <w:rsid w:val="00AF0506"/>
    <w:rsid w:val="00AF05CE"/>
    <w:rsid w:val="00AF0FB5"/>
    <w:rsid w:val="00AF1693"/>
    <w:rsid w:val="00AF1AF6"/>
    <w:rsid w:val="00AF1D2E"/>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E5D"/>
    <w:rsid w:val="00B510B1"/>
    <w:rsid w:val="00B51428"/>
    <w:rsid w:val="00B51983"/>
    <w:rsid w:val="00B51DA6"/>
    <w:rsid w:val="00B526A6"/>
    <w:rsid w:val="00B5335D"/>
    <w:rsid w:val="00B534B5"/>
    <w:rsid w:val="00B5360A"/>
    <w:rsid w:val="00B53DF3"/>
    <w:rsid w:val="00B53E88"/>
    <w:rsid w:val="00B54640"/>
    <w:rsid w:val="00B55452"/>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5343"/>
    <w:rsid w:val="00B75597"/>
    <w:rsid w:val="00B7578C"/>
    <w:rsid w:val="00B7603F"/>
    <w:rsid w:val="00B76445"/>
    <w:rsid w:val="00B765E3"/>
    <w:rsid w:val="00B768EC"/>
    <w:rsid w:val="00B76C09"/>
    <w:rsid w:val="00B77F48"/>
    <w:rsid w:val="00B803B7"/>
    <w:rsid w:val="00B80B54"/>
    <w:rsid w:val="00B80E5B"/>
    <w:rsid w:val="00B8390D"/>
    <w:rsid w:val="00B84999"/>
    <w:rsid w:val="00B84BEA"/>
    <w:rsid w:val="00B852BF"/>
    <w:rsid w:val="00B85BD3"/>
    <w:rsid w:val="00B860A6"/>
    <w:rsid w:val="00B86149"/>
    <w:rsid w:val="00B863C8"/>
    <w:rsid w:val="00B87593"/>
    <w:rsid w:val="00B87E6A"/>
    <w:rsid w:val="00B903CC"/>
    <w:rsid w:val="00B907A0"/>
    <w:rsid w:val="00B90D60"/>
    <w:rsid w:val="00B90E6E"/>
    <w:rsid w:val="00B91326"/>
    <w:rsid w:val="00B91979"/>
    <w:rsid w:val="00B91F4A"/>
    <w:rsid w:val="00B929A1"/>
    <w:rsid w:val="00B932A3"/>
    <w:rsid w:val="00B93D33"/>
    <w:rsid w:val="00B93E16"/>
    <w:rsid w:val="00B95733"/>
    <w:rsid w:val="00B96FD2"/>
    <w:rsid w:val="00B97480"/>
    <w:rsid w:val="00B976B7"/>
    <w:rsid w:val="00B97D95"/>
    <w:rsid w:val="00BA01BE"/>
    <w:rsid w:val="00BA04EF"/>
    <w:rsid w:val="00BA05E3"/>
    <w:rsid w:val="00BA0B7A"/>
    <w:rsid w:val="00BA0C49"/>
    <w:rsid w:val="00BA0CA0"/>
    <w:rsid w:val="00BA1145"/>
    <w:rsid w:val="00BA1E70"/>
    <w:rsid w:val="00BA25BB"/>
    <w:rsid w:val="00BA2E6E"/>
    <w:rsid w:val="00BA3AF0"/>
    <w:rsid w:val="00BA50F4"/>
    <w:rsid w:val="00BA5C19"/>
    <w:rsid w:val="00BA5C59"/>
    <w:rsid w:val="00BA5E09"/>
    <w:rsid w:val="00BA6505"/>
    <w:rsid w:val="00BA6C33"/>
    <w:rsid w:val="00BA7AB3"/>
    <w:rsid w:val="00BA7B2D"/>
    <w:rsid w:val="00BB0213"/>
    <w:rsid w:val="00BB057F"/>
    <w:rsid w:val="00BB05B1"/>
    <w:rsid w:val="00BB08CC"/>
    <w:rsid w:val="00BB0C2A"/>
    <w:rsid w:val="00BB13F6"/>
    <w:rsid w:val="00BB16B1"/>
    <w:rsid w:val="00BB1B01"/>
    <w:rsid w:val="00BB21DB"/>
    <w:rsid w:val="00BB264B"/>
    <w:rsid w:val="00BB2A8E"/>
    <w:rsid w:val="00BB339E"/>
    <w:rsid w:val="00BB38D3"/>
    <w:rsid w:val="00BB3DEE"/>
    <w:rsid w:val="00BB5620"/>
    <w:rsid w:val="00BB562B"/>
    <w:rsid w:val="00BB5F20"/>
    <w:rsid w:val="00BB6487"/>
    <w:rsid w:val="00BB6AB0"/>
    <w:rsid w:val="00BB6BD1"/>
    <w:rsid w:val="00BB6F4B"/>
    <w:rsid w:val="00BB6F60"/>
    <w:rsid w:val="00BB70D9"/>
    <w:rsid w:val="00BB716C"/>
    <w:rsid w:val="00BC0337"/>
    <w:rsid w:val="00BC1C68"/>
    <w:rsid w:val="00BC1E09"/>
    <w:rsid w:val="00BC1F81"/>
    <w:rsid w:val="00BC20DE"/>
    <w:rsid w:val="00BC216F"/>
    <w:rsid w:val="00BC2433"/>
    <w:rsid w:val="00BC32D1"/>
    <w:rsid w:val="00BC34DB"/>
    <w:rsid w:val="00BC3724"/>
    <w:rsid w:val="00BC3EB5"/>
    <w:rsid w:val="00BC4E9D"/>
    <w:rsid w:val="00BC547C"/>
    <w:rsid w:val="00BC5950"/>
    <w:rsid w:val="00BC70A9"/>
    <w:rsid w:val="00BC7270"/>
    <w:rsid w:val="00BD02F9"/>
    <w:rsid w:val="00BD07D8"/>
    <w:rsid w:val="00BD1B5F"/>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66B4"/>
    <w:rsid w:val="00BE70C1"/>
    <w:rsid w:val="00BF03C1"/>
    <w:rsid w:val="00BF107B"/>
    <w:rsid w:val="00BF1A59"/>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F8E"/>
    <w:rsid w:val="00C102D1"/>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F2F"/>
    <w:rsid w:val="00C33144"/>
    <w:rsid w:val="00C33BE0"/>
    <w:rsid w:val="00C3607B"/>
    <w:rsid w:val="00C365FE"/>
    <w:rsid w:val="00C36BF6"/>
    <w:rsid w:val="00C37778"/>
    <w:rsid w:val="00C378E0"/>
    <w:rsid w:val="00C4008D"/>
    <w:rsid w:val="00C423CE"/>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2585"/>
    <w:rsid w:val="00C526E5"/>
    <w:rsid w:val="00C52A27"/>
    <w:rsid w:val="00C52EED"/>
    <w:rsid w:val="00C532F4"/>
    <w:rsid w:val="00C5376A"/>
    <w:rsid w:val="00C53BB0"/>
    <w:rsid w:val="00C53C76"/>
    <w:rsid w:val="00C53C83"/>
    <w:rsid w:val="00C542BC"/>
    <w:rsid w:val="00C55FD9"/>
    <w:rsid w:val="00C567C3"/>
    <w:rsid w:val="00C62673"/>
    <w:rsid w:val="00C6416D"/>
    <w:rsid w:val="00C64A7F"/>
    <w:rsid w:val="00C66CE6"/>
    <w:rsid w:val="00C66D39"/>
    <w:rsid w:val="00C67DC4"/>
    <w:rsid w:val="00C71131"/>
    <w:rsid w:val="00C713D0"/>
    <w:rsid w:val="00C719D4"/>
    <w:rsid w:val="00C7218D"/>
    <w:rsid w:val="00C722FA"/>
    <w:rsid w:val="00C72B9F"/>
    <w:rsid w:val="00C73135"/>
    <w:rsid w:val="00C735D7"/>
    <w:rsid w:val="00C7386B"/>
    <w:rsid w:val="00C73C28"/>
    <w:rsid w:val="00C742DB"/>
    <w:rsid w:val="00C752C0"/>
    <w:rsid w:val="00C75635"/>
    <w:rsid w:val="00C75B48"/>
    <w:rsid w:val="00C75BFE"/>
    <w:rsid w:val="00C75EC7"/>
    <w:rsid w:val="00C76B9E"/>
    <w:rsid w:val="00C76F66"/>
    <w:rsid w:val="00C77980"/>
    <w:rsid w:val="00C77F5D"/>
    <w:rsid w:val="00C804C1"/>
    <w:rsid w:val="00C81BD0"/>
    <w:rsid w:val="00C8200D"/>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4B52"/>
    <w:rsid w:val="00C94C99"/>
    <w:rsid w:val="00C95471"/>
    <w:rsid w:val="00C956E8"/>
    <w:rsid w:val="00C9656A"/>
    <w:rsid w:val="00C96CE6"/>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E02"/>
    <w:rsid w:val="00CD58EA"/>
    <w:rsid w:val="00CD5A4F"/>
    <w:rsid w:val="00CD659E"/>
    <w:rsid w:val="00CD6CD5"/>
    <w:rsid w:val="00CE182F"/>
    <w:rsid w:val="00CE1A15"/>
    <w:rsid w:val="00CE2F68"/>
    <w:rsid w:val="00CE3648"/>
    <w:rsid w:val="00CE36D8"/>
    <w:rsid w:val="00CE4C21"/>
    <w:rsid w:val="00CE571B"/>
    <w:rsid w:val="00CE57B5"/>
    <w:rsid w:val="00CE5BF0"/>
    <w:rsid w:val="00CE5DE7"/>
    <w:rsid w:val="00CE611F"/>
    <w:rsid w:val="00CE6689"/>
    <w:rsid w:val="00CE7687"/>
    <w:rsid w:val="00CE7BD4"/>
    <w:rsid w:val="00CF0384"/>
    <w:rsid w:val="00CF05DA"/>
    <w:rsid w:val="00CF088B"/>
    <w:rsid w:val="00CF12B0"/>
    <w:rsid w:val="00CF1647"/>
    <w:rsid w:val="00CF1E0A"/>
    <w:rsid w:val="00CF283C"/>
    <w:rsid w:val="00CF3027"/>
    <w:rsid w:val="00CF30C0"/>
    <w:rsid w:val="00CF3A84"/>
    <w:rsid w:val="00CF3F6C"/>
    <w:rsid w:val="00CF4946"/>
    <w:rsid w:val="00CF4D9B"/>
    <w:rsid w:val="00CF5104"/>
    <w:rsid w:val="00CF5FBC"/>
    <w:rsid w:val="00CF6242"/>
    <w:rsid w:val="00D002CF"/>
    <w:rsid w:val="00D00FED"/>
    <w:rsid w:val="00D01579"/>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D31"/>
    <w:rsid w:val="00D24D37"/>
    <w:rsid w:val="00D25324"/>
    <w:rsid w:val="00D255A0"/>
    <w:rsid w:val="00D25946"/>
    <w:rsid w:val="00D2611D"/>
    <w:rsid w:val="00D26570"/>
    <w:rsid w:val="00D2692D"/>
    <w:rsid w:val="00D26E7B"/>
    <w:rsid w:val="00D27B31"/>
    <w:rsid w:val="00D27B37"/>
    <w:rsid w:val="00D319CC"/>
    <w:rsid w:val="00D31B81"/>
    <w:rsid w:val="00D329BF"/>
    <w:rsid w:val="00D32EE6"/>
    <w:rsid w:val="00D32F77"/>
    <w:rsid w:val="00D33218"/>
    <w:rsid w:val="00D33589"/>
    <w:rsid w:val="00D33F1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2823"/>
    <w:rsid w:val="00D629F4"/>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127B"/>
    <w:rsid w:val="00D71DA4"/>
    <w:rsid w:val="00D722AE"/>
    <w:rsid w:val="00D729DA"/>
    <w:rsid w:val="00D72CE3"/>
    <w:rsid w:val="00D73485"/>
    <w:rsid w:val="00D735E4"/>
    <w:rsid w:val="00D7425F"/>
    <w:rsid w:val="00D75B28"/>
    <w:rsid w:val="00D76478"/>
    <w:rsid w:val="00D77135"/>
    <w:rsid w:val="00D77869"/>
    <w:rsid w:val="00D809E1"/>
    <w:rsid w:val="00D81029"/>
    <w:rsid w:val="00D82808"/>
    <w:rsid w:val="00D82B3B"/>
    <w:rsid w:val="00D840E7"/>
    <w:rsid w:val="00D8565B"/>
    <w:rsid w:val="00D861AC"/>
    <w:rsid w:val="00D87198"/>
    <w:rsid w:val="00D87431"/>
    <w:rsid w:val="00D875A5"/>
    <w:rsid w:val="00D87F73"/>
    <w:rsid w:val="00D9174C"/>
    <w:rsid w:val="00D91C42"/>
    <w:rsid w:val="00D92A9F"/>
    <w:rsid w:val="00D92D5B"/>
    <w:rsid w:val="00D94586"/>
    <w:rsid w:val="00D94B8C"/>
    <w:rsid w:val="00D9518B"/>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60F"/>
    <w:rsid w:val="00DB5AF9"/>
    <w:rsid w:val="00DB5EB5"/>
    <w:rsid w:val="00DB6623"/>
    <w:rsid w:val="00DB736A"/>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7F9B"/>
    <w:rsid w:val="00DD29D3"/>
    <w:rsid w:val="00DD2A03"/>
    <w:rsid w:val="00DD3097"/>
    <w:rsid w:val="00DD4AC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A69"/>
    <w:rsid w:val="00DE7E9D"/>
    <w:rsid w:val="00DF06B9"/>
    <w:rsid w:val="00DF0FA7"/>
    <w:rsid w:val="00DF1487"/>
    <w:rsid w:val="00DF2E5E"/>
    <w:rsid w:val="00DF3979"/>
    <w:rsid w:val="00DF424B"/>
    <w:rsid w:val="00DF4905"/>
    <w:rsid w:val="00DF4ACA"/>
    <w:rsid w:val="00DF4DDC"/>
    <w:rsid w:val="00DF5272"/>
    <w:rsid w:val="00DF57E7"/>
    <w:rsid w:val="00DF5B33"/>
    <w:rsid w:val="00DF5FB7"/>
    <w:rsid w:val="00DF6163"/>
    <w:rsid w:val="00E01637"/>
    <w:rsid w:val="00E016A3"/>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36A6"/>
    <w:rsid w:val="00E13960"/>
    <w:rsid w:val="00E13E24"/>
    <w:rsid w:val="00E14682"/>
    <w:rsid w:val="00E14C4F"/>
    <w:rsid w:val="00E14ECE"/>
    <w:rsid w:val="00E1580D"/>
    <w:rsid w:val="00E1663B"/>
    <w:rsid w:val="00E173AA"/>
    <w:rsid w:val="00E17498"/>
    <w:rsid w:val="00E17C36"/>
    <w:rsid w:val="00E17EA5"/>
    <w:rsid w:val="00E20557"/>
    <w:rsid w:val="00E208CE"/>
    <w:rsid w:val="00E218C0"/>
    <w:rsid w:val="00E21BC0"/>
    <w:rsid w:val="00E2213D"/>
    <w:rsid w:val="00E229AF"/>
    <w:rsid w:val="00E22AA2"/>
    <w:rsid w:val="00E22ED4"/>
    <w:rsid w:val="00E247F8"/>
    <w:rsid w:val="00E2483E"/>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41AB0"/>
    <w:rsid w:val="00E41FF4"/>
    <w:rsid w:val="00E420A3"/>
    <w:rsid w:val="00E42594"/>
    <w:rsid w:val="00E4271A"/>
    <w:rsid w:val="00E42CE6"/>
    <w:rsid w:val="00E445D0"/>
    <w:rsid w:val="00E447AB"/>
    <w:rsid w:val="00E455E6"/>
    <w:rsid w:val="00E45E23"/>
    <w:rsid w:val="00E45E70"/>
    <w:rsid w:val="00E46B61"/>
    <w:rsid w:val="00E46B7B"/>
    <w:rsid w:val="00E47123"/>
    <w:rsid w:val="00E47C2E"/>
    <w:rsid w:val="00E50274"/>
    <w:rsid w:val="00E50A5E"/>
    <w:rsid w:val="00E51224"/>
    <w:rsid w:val="00E523CF"/>
    <w:rsid w:val="00E52861"/>
    <w:rsid w:val="00E537CF"/>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A1"/>
    <w:rsid w:val="00E67A15"/>
    <w:rsid w:val="00E67F1E"/>
    <w:rsid w:val="00E700CB"/>
    <w:rsid w:val="00E71109"/>
    <w:rsid w:val="00E71D23"/>
    <w:rsid w:val="00E71FDB"/>
    <w:rsid w:val="00E72229"/>
    <w:rsid w:val="00E72E3C"/>
    <w:rsid w:val="00E731C0"/>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1258"/>
    <w:rsid w:val="00EB18AC"/>
    <w:rsid w:val="00EB1920"/>
    <w:rsid w:val="00EB22BF"/>
    <w:rsid w:val="00EB25D7"/>
    <w:rsid w:val="00EB2852"/>
    <w:rsid w:val="00EB3D65"/>
    <w:rsid w:val="00EB4128"/>
    <w:rsid w:val="00EB4639"/>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189F"/>
    <w:rsid w:val="00ED1FD5"/>
    <w:rsid w:val="00ED277C"/>
    <w:rsid w:val="00ED2E03"/>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558D"/>
    <w:rsid w:val="00F057FE"/>
    <w:rsid w:val="00F05DEA"/>
    <w:rsid w:val="00F06572"/>
    <w:rsid w:val="00F07288"/>
    <w:rsid w:val="00F073C1"/>
    <w:rsid w:val="00F07ED6"/>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6313"/>
    <w:rsid w:val="00F5635E"/>
    <w:rsid w:val="00F5769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B62"/>
    <w:rsid w:val="00F7112D"/>
    <w:rsid w:val="00F7120E"/>
    <w:rsid w:val="00F712E4"/>
    <w:rsid w:val="00F717AA"/>
    <w:rsid w:val="00F72245"/>
    <w:rsid w:val="00F72425"/>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C47"/>
    <w:rsid w:val="00FC1FC5"/>
    <w:rsid w:val="00FC25EE"/>
    <w:rsid w:val="00FC306B"/>
    <w:rsid w:val="00FC3FAC"/>
    <w:rsid w:val="00FC5146"/>
    <w:rsid w:val="00FC597F"/>
    <w:rsid w:val="00FC5B71"/>
    <w:rsid w:val="00FC6885"/>
    <w:rsid w:val="00FC6F7C"/>
    <w:rsid w:val="00FC72EE"/>
    <w:rsid w:val="00FC7312"/>
    <w:rsid w:val="00FC7680"/>
    <w:rsid w:val="00FC7BB2"/>
    <w:rsid w:val="00FD0E2D"/>
    <w:rsid w:val="00FD0E92"/>
    <w:rsid w:val="00FD12C6"/>
    <w:rsid w:val="00FD13BB"/>
    <w:rsid w:val="00FD148F"/>
    <w:rsid w:val="00FD2301"/>
    <w:rsid w:val="00FD261B"/>
    <w:rsid w:val="00FD3B25"/>
    <w:rsid w:val="00FD4CC2"/>
    <w:rsid w:val="00FD4EA3"/>
    <w:rsid w:val="00FD5A75"/>
    <w:rsid w:val="00FD6155"/>
    <w:rsid w:val="00FD6E53"/>
    <w:rsid w:val="00FD7031"/>
    <w:rsid w:val="00FD70F8"/>
    <w:rsid w:val="00FD72EE"/>
    <w:rsid w:val="00FD7CEB"/>
    <w:rsid w:val="00FE0AA7"/>
    <w:rsid w:val="00FE17D5"/>
    <w:rsid w:val="00FE1F56"/>
    <w:rsid w:val="00FE32B6"/>
    <w:rsid w:val="00FE3465"/>
    <w:rsid w:val="00FE4282"/>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customStyle="1" w:styleId="Nierozpoznanawzmianka1">
    <w:name w:val="Nierozpoznana wzmianka1"/>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o-poland@ec.europa.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epartament.funduszy.europejskich@klimat.gov.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278D3B-F223-4DA4-9D3B-4236134E45FA}">
  <ds:schemaRefs>
    <ds:schemaRef ds:uri="http://schemas.microsoft.com/sharepoint/v3/contenttype/forms"/>
  </ds:schemaRefs>
</ds:datastoreItem>
</file>

<file path=customXml/itemProps3.xml><?xml version="1.0" encoding="utf-8"?>
<ds:datastoreItem xmlns:ds="http://schemas.openxmlformats.org/officeDocument/2006/customXml" ds:itemID="{816E97C9-4854-427D-B669-BB23E0FF2AA7}">
  <ds:schemaRefs>
    <ds:schemaRef ds:uri="http://schemas.openxmlformats.org/officeDocument/2006/bibliography"/>
  </ds:schemaRefs>
</ds:datastoreItem>
</file>

<file path=customXml/itemProps4.xml><?xml version="1.0" encoding="utf-8"?>
<ds:datastoreItem xmlns:ds="http://schemas.openxmlformats.org/officeDocument/2006/customXml" ds:itemID="{AB0A79C6-AAE9-41FD-8A68-05FCF711199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21666</Words>
  <Characters>129999</Characters>
  <Application>Microsoft Office Word</Application>
  <DocSecurity>0</DocSecurity>
  <Lines>1083</Lines>
  <Paragraphs>302</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Janicka-Struska Agnieszka</cp:lastModifiedBy>
  <cp:revision>6</cp:revision>
  <cp:lastPrinted>2023-06-13T08:47:00Z</cp:lastPrinted>
  <dcterms:created xsi:type="dcterms:W3CDTF">2024-02-27T13:13:00Z</dcterms:created>
  <dcterms:modified xsi:type="dcterms:W3CDTF">2024-04-25T14:26:00Z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